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2E532" w14:textId="56855624" w:rsidR="00CE2FDE" w:rsidRPr="00CE2FDE" w:rsidRDefault="00CE2FDE" w:rsidP="00CE2FDE">
      <w:pPr>
        <w:ind w:left="-426"/>
        <w:rPr>
          <w:rFonts w:ascii="Arial" w:hAnsi="Arial" w:cs="Arial"/>
          <w:sz w:val="24"/>
          <w:szCs w:val="24"/>
          <w:lang w:val="en-US"/>
        </w:rPr>
      </w:pPr>
      <w:r w:rsidRPr="00CE2FDE">
        <w:rPr>
          <w:rFonts w:ascii="Arial" w:hAnsi="Arial" w:cs="Arial"/>
          <w:sz w:val="24"/>
          <w:szCs w:val="24"/>
          <w:lang w:val="en-US"/>
        </w:rPr>
        <w:t xml:space="preserve">This reflection tool is part of our guide: Understanding cultural safety for Aboriginal children and young people. You can find all the tools </w:t>
      </w:r>
      <w:r w:rsidR="00411170">
        <w:rPr>
          <w:rFonts w:ascii="Arial" w:hAnsi="Arial" w:cs="Arial"/>
          <w:sz w:val="24"/>
          <w:szCs w:val="24"/>
          <w:lang w:val="en-US"/>
        </w:rPr>
        <w:t xml:space="preserve">and other relevant resources </w:t>
      </w:r>
      <w:r w:rsidRPr="00CE2FDE">
        <w:rPr>
          <w:rFonts w:ascii="Arial" w:hAnsi="Arial" w:cs="Arial"/>
          <w:sz w:val="24"/>
          <w:szCs w:val="24"/>
          <w:lang w:val="en-US"/>
        </w:rPr>
        <w:t>on our website:</w:t>
      </w:r>
    </w:p>
    <w:p w14:paraId="56DDCE3A" w14:textId="70010590" w:rsidR="00CE2FDE" w:rsidRPr="00CE2FDE" w:rsidRDefault="001D4F0B" w:rsidP="00CE2FDE">
      <w:pPr>
        <w:ind w:left="-426"/>
        <w:rPr>
          <w:rFonts w:ascii="Arial" w:hAnsi="Arial" w:cs="Arial"/>
          <w:sz w:val="24"/>
          <w:szCs w:val="24"/>
        </w:rPr>
      </w:pPr>
      <w:hyperlink r:id="rId7" w:history="1">
        <w:r w:rsidR="00CE2FDE" w:rsidRPr="00CE2FDE">
          <w:rPr>
            <w:rStyle w:val="Hyperlink"/>
            <w:rFonts w:ascii="Arial" w:hAnsi="Arial" w:cs="Arial"/>
            <w:sz w:val="24"/>
            <w:szCs w:val="24"/>
          </w:rPr>
          <w:t>Understanding cultural safety for Aboriginal children and young people</w:t>
        </w:r>
      </w:hyperlink>
    </w:p>
    <w:p w14:paraId="7D982191" w14:textId="63629960" w:rsidR="00CE2FDE" w:rsidRPr="00CE2FDE" w:rsidRDefault="00CE2FDE" w:rsidP="00CE2FDE">
      <w:pPr>
        <w:spacing w:before="360" w:after="120" w:line="240" w:lineRule="auto"/>
        <w:ind w:left="-426"/>
        <w:outlineLvl w:val="1"/>
        <w:rPr>
          <w:rFonts w:ascii="Arial" w:eastAsia="Yu Gothic Light" w:hAnsi="Arial" w:cs="Times New Roman"/>
          <w:b/>
          <w:color w:val="0081C6"/>
          <w:kern w:val="0"/>
          <w:sz w:val="28"/>
          <w:szCs w:val="26"/>
          <w:lang w:val="en-US"/>
          <w14:ligatures w14:val="none"/>
        </w:rPr>
      </w:pPr>
      <w:r>
        <w:rPr>
          <w:rFonts w:ascii="Arial" w:eastAsia="Yu Gothic Light" w:hAnsi="Arial" w:cs="Times New Roman"/>
          <w:b/>
          <w:color w:val="0081C6"/>
          <w:kern w:val="0"/>
          <w:sz w:val="28"/>
          <w:szCs w:val="26"/>
          <w:lang w:val="en-US"/>
          <w14:ligatures w14:val="none"/>
        </w:rPr>
        <w:t>About Reflection tool 1</w:t>
      </w:r>
    </w:p>
    <w:p w14:paraId="2EBBD24E" w14:textId="77777777" w:rsidR="00CE2FDE" w:rsidRPr="00CE2FDE" w:rsidRDefault="00CE2FDE" w:rsidP="00CE2FDE">
      <w:pPr>
        <w:ind w:left="-426"/>
        <w:rPr>
          <w:rFonts w:ascii="Arial" w:eastAsia="Calibri" w:hAnsi="Arial" w:cs="Arial"/>
          <w:kern w:val="0"/>
          <w:sz w:val="24"/>
          <w14:ligatures w14:val="none"/>
        </w:rPr>
      </w:pPr>
      <w:r w:rsidRPr="00CE2FDE">
        <w:rPr>
          <w:rFonts w:ascii="Arial" w:eastAsia="Calibri" w:hAnsi="Arial" w:cs="Arial"/>
          <w:kern w:val="0"/>
          <w:sz w:val="24"/>
          <w14:ligatures w14:val="none"/>
        </w:rPr>
        <w:t xml:space="preserve">The aim of this exercise is to help you reflect on your own understanding of Aboriginal culture, </w:t>
      </w:r>
      <w:proofErr w:type="gramStart"/>
      <w:r w:rsidRPr="00CE2FDE">
        <w:rPr>
          <w:rFonts w:ascii="Arial" w:eastAsia="Calibri" w:hAnsi="Arial" w:cs="Arial"/>
          <w:kern w:val="0"/>
          <w:sz w:val="24"/>
          <w14:ligatures w14:val="none"/>
        </w:rPr>
        <w:t>community</w:t>
      </w:r>
      <w:proofErr w:type="gramEnd"/>
      <w:r w:rsidRPr="00CE2FDE">
        <w:rPr>
          <w:rFonts w:ascii="Arial" w:eastAsia="Calibri" w:hAnsi="Arial" w:cs="Arial"/>
          <w:kern w:val="0"/>
          <w:sz w:val="24"/>
          <w14:ligatures w14:val="none"/>
        </w:rPr>
        <w:t xml:space="preserve"> and people, and how your beliefs might affect the way you engage with Aboriginal children and young people.</w:t>
      </w:r>
    </w:p>
    <w:p w14:paraId="767FBE5E" w14:textId="77777777" w:rsidR="00CE2FDE" w:rsidRPr="00CE2FDE" w:rsidRDefault="00CE2FDE" w:rsidP="00CE2FDE">
      <w:pPr>
        <w:ind w:left="-426"/>
        <w:rPr>
          <w:rFonts w:ascii="Arial" w:eastAsia="Calibri" w:hAnsi="Arial" w:cs="Arial"/>
          <w:kern w:val="0"/>
          <w:sz w:val="24"/>
          <w14:ligatures w14:val="none"/>
        </w:rPr>
      </w:pPr>
      <w:r w:rsidRPr="00CE2FDE">
        <w:rPr>
          <w:rFonts w:ascii="Arial" w:eastAsia="Calibri" w:hAnsi="Arial" w:cs="Arial"/>
          <w:kern w:val="0"/>
          <w:sz w:val="24"/>
          <w14:ligatures w14:val="none"/>
        </w:rPr>
        <w:t>It is not a comprehensive list of questions but has been designed to highlight key questions you might ask yourself. When you’re finished reflecting, answer the questions at the end.</w:t>
      </w:r>
    </w:p>
    <w:p w14:paraId="740CBE8A" w14:textId="05D7604C" w:rsidR="00CF250D" w:rsidRDefault="00CE2FDE" w:rsidP="00CE2FDE">
      <w:pPr>
        <w:ind w:left="-426"/>
        <w:rPr>
          <w:rFonts w:ascii="Arial" w:eastAsia="Calibri" w:hAnsi="Arial" w:cs="Arial"/>
          <w:kern w:val="0"/>
          <w:sz w:val="24"/>
          <w14:ligatures w14:val="none"/>
        </w:rPr>
      </w:pPr>
      <w:r w:rsidRPr="00CE2FDE">
        <w:rPr>
          <w:rFonts w:ascii="Arial" w:eastAsia="Calibri" w:hAnsi="Arial" w:cs="Arial"/>
          <w:kern w:val="0"/>
          <w:sz w:val="24"/>
          <w14:ligatures w14:val="none"/>
        </w:rPr>
        <w:t xml:space="preserve">You may like to do this activity by yourself then share the responses to the self-reflection questions with other staff or volunteers at a meeting or development session. </w:t>
      </w:r>
    </w:p>
    <w:p w14:paraId="7916FFB6" w14:textId="3802AF7C" w:rsidR="00CF250D" w:rsidRPr="00CF250D" w:rsidRDefault="00CF250D" w:rsidP="00CF250D">
      <w:pPr>
        <w:rPr>
          <w:rFonts w:ascii="Arial" w:eastAsia="Calibri" w:hAnsi="Arial" w:cs="Arial"/>
          <w:kern w:val="0"/>
          <w:sz w:val="24"/>
          <w14:ligatures w14:val="none"/>
        </w:rPr>
      </w:pPr>
      <w:r>
        <w:rPr>
          <w:rFonts w:ascii="Arial" w:eastAsia="Calibri" w:hAnsi="Arial" w:cs="Arial"/>
          <w:kern w:val="0"/>
          <w:sz w:val="24"/>
          <w14:ligatures w14:val="none"/>
        </w:rPr>
        <w:br w:type="page"/>
      </w:r>
      <w:r>
        <w:rPr>
          <w:noProof/>
        </w:rPr>
        <w:drawing>
          <wp:anchor distT="0" distB="0" distL="114300" distR="114300" simplePos="0" relativeHeight="251657214" behindDoc="1" locked="1" layoutInCell="1" allowOverlap="1" wp14:anchorId="5A12ECFB" wp14:editId="3928A05A">
            <wp:simplePos x="0" y="0"/>
            <wp:positionH relativeFrom="column">
              <wp:posOffset>-4429125</wp:posOffset>
            </wp:positionH>
            <wp:positionV relativeFrom="paragraph">
              <wp:posOffset>417830</wp:posOffset>
            </wp:positionV>
            <wp:extent cx="10266680" cy="3520440"/>
            <wp:effectExtent l="0" t="0" r="0" b="0"/>
            <wp:wrapNone/>
            <wp:docPr id="119241265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1265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79"/>
                    <a:stretch/>
                  </pic:blipFill>
                  <pic:spPr bwMode="auto">
                    <a:xfrm>
                      <a:off x="0" y="0"/>
                      <a:ext cx="10266680" cy="352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1" layoutInCell="1" allowOverlap="1" wp14:anchorId="53CE98E5" wp14:editId="7C924DC8">
            <wp:simplePos x="0" y="0"/>
            <wp:positionH relativeFrom="column">
              <wp:posOffset>-619125</wp:posOffset>
            </wp:positionH>
            <wp:positionV relativeFrom="paragraph">
              <wp:posOffset>227965</wp:posOffset>
            </wp:positionV>
            <wp:extent cx="5302250" cy="3707765"/>
            <wp:effectExtent l="0" t="0" r="6350" b="635"/>
            <wp:wrapNone/>
            <wp:docPr id="144962015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2015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0225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CCYP1"/>
        <w:tblpPr w:leftFromText="180" w:rightFromText="180" w:vertAnchor="text" w:horzAnchor="page" w:tblpX="1012" w:tblpY="337"/>
        <w:tblW w:w="15021" w:type="dxa"/>
        <w:tblLayout w:type="fixed"/>
        <w:tblLook w:val="0220" w:firstRow="1" w:lastRow="0" w:firstColumn="0" w:lastColumn="0" w:noHBand="1" w:noVBand="0"/>
      </w:tblPr>
      <w:tblGrid>
        <w:gridCol w:w="4390"/>
        <w:gridCol w:w="1559"/>
        <w:gridCol w:w="1276"/>
        <w:gridCol w:w="1417"/>
        <w:gridCol w:w="1280"/>
        <w:gridCol w:w="1272"/>
        <w:gridCol w:w="2127"/>
        <w:gridCol w:w="1700"/>
      </w:tblGrid>
      <w:tr w:rsidR="00CE2FDE" w:rsidRPr="00CE2FDE" w14:paraId="6BF312FA" w14:textId="77777777" w:rsidTr="00CE2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88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shd w:val="clear" w:color="auto" w:fill="D9D9D9"/>
          </w:tcPr>
          <w:p w14:paraId="0412544A" w14:textId="77777777" w:rsidR="00CE2FDE" w:rsidRPr="00CE2FDE" w:rsidRDefault="00CE2FDE" w:rsidP="00CE2FDE">
            <w:pPr>
              <w:rPr>
                <w:rFonts w:eastAsia="Calibri" w:cs="Arial"/>
                <w:iCs/>
                <w:spacing w:val="5"/>
                <w:sz w:val="24"/>
              </w:rPr>
            </w:pPr>
            <w:r w:rsidRPr="00CE2FDE">
              <w:rPr>
                <w:rFonts w:eastAsia="Calibri" w:cs="Arial"/>
                <w:iCs/>
                <w:spacing w:val="5"/>
                <w:sz w:val="24"/>
              </w:rPr>
              <w:lastRenderedPageBreak/>
              <w:br w:type="page"/>
              <w:t xml:space="preserve">What I THINK and BELIEVE about Aboriginal children and young people, </w:t>
            </w:r>
            <w:bookmarkStart w:id="0" w:name="_Int_SZXOmomc"/>
            <w:proofErr w:type="gramStart"/>
            <w:r w:rsidRPr="00CE2FDE">
              <w:rPr>
                <w:rFonts w:eastAsia="Calibri" w:cs="Arial"/>
                <w:iCs/>
                <w:spacing w:val="5"/>
                <w:sz w:val="24"/>
              </w:rPr>
              <w:t>families</w:t>
            </w:r>
            <w:bookmarkEnd w:id="0"/>
            <w:proofErr w:type="gramEnd"/>
            <w:r w:rsidRPr="00CE2FDE">
              <w:rPr>
                <w:rFonts w:eastAsia="Calibri" w:cs="Arial"/>
                <w:iCs/>
                <w:spacing w:val="5"/>
                <w:sz w:val="24"/>
              </w:rPr>
              <w:t xml:space="preserve"> and communities</w:t>
            </w:r>
          </w:p>
        </w:tc>
        <w:tc>
          <w:tcPr>
            <w:tcW w:w="1559" w:type="dxa"/>
            <w:shd w:val="clear" w:color="auto" w:fill="D9D9D9"/>
          </w:tcPr>
          <w:p w14:paraId="4E384B23" w14:textId="77777777" w:rsidR="00CE2FDE" w:rsidRPr="00CE2FDE" w:rsidRDefault="00CE2FDE" w:rsidP="00CE2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Cs/>
                <w:spacing w:val="5"/>
                <w:sz w:val="24"/>
              </w:rPr>
            </w:pPr>
            <w:r w:rsidRPr="00CE2FDE">
              <w:rPr>
                <w:rFonts w:eastAsia="Calibri" w:cs="Arial"/>
                <w:iCs/>
                <w:spacing w:val="5"/>
                <w:sz w:val="24"/>
              </w:rPr>
              <w:t>Strongly agree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D9D9D9"/>
          </w:tcPr>
          <w:p w14:paraId="60A756A7" w14:textId="77777777" w:rsidR="00CE2FDE" w:rsidRPr="00CE2FDE" w:rsidRDefault="00CE2FDE" w:rsidP="00CE2FDE">
            <w:pPr>
              <w:rPr>
                <w:rFonts w:eastAsia="Calibri" w:cs="Arial"/>
                <w:iCs/>
                <w:spacing w:val="5"/>
                <w:sz w:val="24"/>
              </w:rPr>
            </w:pPr>
            <w:r w:rsidRPr="00CE2FDE">
              <w:rPr>
                <w:rFonts w:eastAsia="Calibri" w:cs="Arial"/>
                <w:iCs/>
                <w:spacing w:val="5"/>
                <w:sz w:val="24"/>
              </w:rPr>
              <w:t>Agree</w:t>
            </w:r>
          </w:p>
        </w:tc>
        <w:tc>
          <w:tcPr>
            <w:tcW w:w="1417" w:type="dxa"/>
            <w:shd w:val="clear" w:color="auto" w:fill="D9D9D9"/>
          </w:tcPr>
          <w:p w14:paraId="0EB435D0" w14:textId="77777777" w:rsidR="00CE2FDE" w:rsidRPr="00CE2FDE" w:rsidRDefault="00CE2FDE" w:rsidP="00CE2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Cs/>
                <w:spacing w:val="5"/>
                <w:sz w:val="24"/>
              </w:rPr>
            </w:pPr>
            <w:r w:rsidRPr="00CE2FDE">
              <w:rPr>
                <w:rFonts w:eastAsia="Calibri" w:cs="Arial"/>
                <w:iCs/>
                <w:spacing w:val="5"/>
                <w:sz w:val="24"/>
              </w:rPr>
              <w:t>Neither agree nor disagree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shd w:val="clear" w:color="auto" w:fill="D9D9D9"/>
          </w:tcPr>
          <w:p w14:paraId="32812AAE" w14:textId="77777777" w:rsidR="00CE2FDE" w:rsidRPr="00CE2FDE" w:rsidRDefault="00CE2FDE" w:rsidP="00CE2FDE">
            <w:pPr>
              <w:rPr>
                <w:rFonts w:eastAsia="Calibri" w:cs="Arial"/>
                <w:iCs/>
                <w:spacing w:val="5"/>
                <w:sz w:val="24"/>
              </w:rPr>
            </w:pPr>
            <w:r w:rsidRPr="00CE2FDE">
              <w:rPr>
                <w:rFonts w:eastAsia="Calibri" w:cs="Arial"/>
                <w:iCs/>
                <w:spacing w:val="5"/>
                <w:sz w:val="24"/>
              </w:rPr>
              <w:t>Disagree</w:t>
            </w:r>
          </w:p>
        </w:tc>
        <w:tc>
          <w:tcPr>
            <w:tcW w:w="1272" w:type="dxa"/>
            <w:shd w:val="clear" w:color="auto" w:fill="D9D9D9"/>
          </w:tcPr>
          <w:p w14:paraId="204F1EF1" w14:textId="77777777" w:rsidR="00CE2FDE" w:rsidRPr="00CE2FDE" w:rsidRDefault="00CE2FDE" w:rsidP="00CE2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Cs/>
                <w:spacing w:val="5"/>
                <w:sz w:val="24"/>
              </w:rPr>
            </w:pPr>
            <w:bookmarkStart w:id="1" w:name="_Int_Q0ZrXtLJ"/>
            <w:r w:rsidRPr="00CE2FDE">
              <w:rPr>
                <w:rFonts w:eastAsia="Calibri" w:cs="Arial"/>
                <w:iCs/>
                <w:spacing w:val="5"/>
                <w:sz w:val="24"/>
              </w:rPr>
              <w:t>Strongly disagree</w:t>
            </w:r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shd w:val="clear" w:color="auto" w:fill="D9D9D9"/>
          </w:tcPr>
          <w:p w14:paraId="1662D334" w14:textId="77777777" w:rsidR="00CE2FDE" w:rsidRPr="00CE2FDE" w:rsidRDefault="00CE2FDE" w:rsidP="00CE2FDE">
            <w:pPr>
              <w:rPr>
                <w:rFonts w:eastAsia="Calibri" w:cs="Arial"/>
                <w:iCs/>
                <w:spacing w:val="5"/>
                <w:sz w:val="24"/>
              </w:rPr>
            </w:pPr>
            <w:r w:rsidRPr="00CE2FDE">
              <w:rPr>
                <w:rFonts w:eastAsia="Calibri" w:cs="Arial"/>
                <w:iCs/>
                <w:spacing w:val="5"/>
                <w:sz w:val="24"/>
              </w:rPr>
              <w:t>Why do I think this?</w:t>
            </w:r>
          </w:p>
          <w:p w14:paraId="684D2896" w14:textId="77777777" w:rsidR="00CE2FDE" w:rsidRPr="00CE2FDE" w:rsidRDefault="00CE2FDE" w:rsidP="00CE2FDE">
            <w:pPr>
              <w:rPr>
                <w:rFonts w:eastAsia="Calibri" w:cs="Arial"/>
                <w:iCs/>
                <w:spacing w:val="5"/>
                <w:sz w:val="24"/>
              </w:rPr>
            </w:pPr>
          </w:p>
        </w:tc>
        <w:tc>
          <w:tcPr>
            <w:tcW w:w="1700" w:type="dxa"/>
            <w:shd w:val="clear" w:color="auto" w:fill="D9D9D9"/>
          </w:tcPr>
          <w:p w14:paraId="731AF342" w14:textId="77777777" w:rsidR="00CE2FDE" w:rsidRPr="00CE2FDE" w:rsidRDefault="00CE2FDE" w:rsidP="00CE2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Cs/>
                <w:spacing w:val="5"/>
                <w:sz w:val="24"/>
              </w:rPr>
            </w:pPr>
            <w:r w:rsidRPr="00CE2FDE">
              <w:rPr>
                <w:rFonts w:eastAsia="Calibri" w:cs="Arial"/>
                <w:iCs/>
                <w:spacing w:val="5"/>
                <w:sz w:val="24"/>
              </w:rPr>
              <w:t>What can I improve?</w:t>
            </w:r>
          </w:p>
        </w:tc>
      </w:tr>
      <w:tr w:rsidR="00CE2FDE" w:rsidRPr="00CE2FDE" w14:paraId="499CA8BA" w14:textId="77777777" w:rsidTr="00CE2F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1AE2C694" w14:textId="77777777" w:rsidR="00CE2FDE" w:rsidRDefault="00CE2FDE" w:rsidP="00CE2FDE">
            <w:pPr>
              <w:rPr>
                <w:rFonts w:eastAsia="Calibri" w:cs="Arial"/>
                <w:sz w:val="24"/>
              </w:rPr>
            </w:pPr>
            <w:r w:rsidRPr="00CE2FDE">
              <w:rPr>
                <w:rFonts w:eastAsia="Calibri" w:cs="Arial"/>
                <w:sz w:val="24"/>
              </w:rPr>
              <w:t xml:space="preserve">I understand that my beliefs about people from different backgrounds may be based on assumptions that may not be </w:t>
            </w:r>
            <w:proofErr w:type="gramStart"/>
            <w:r w:rsidRPr="00CE2FDE">
              <w:rPr>
                <w:rFonts w:eastAsia="Calibri" w:cs="Arial"/>
                <w:sz w:val="24"/>
              </w:rPr>
              <w:t>true</w:t>
            </w:r>
            <w:proofErr w:type="gramEnd"/>
          </w:p>
          <w:p w14:paraId="672BDF27" w14:textId="77777777" w:rsidR="001D4F0B" w:rsidRPr="00CE2FDE" w:rsidRDefault="001D4F0B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559" w:type="dxa"/>
            <w:shd w:val="clear" w:color="auto" w:fill="F2F2F2"/>
          </w:tcPr>
          <w:p w14:paraId="191CCF62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highlight w:val="lightGray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014CB1E1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14:paraId="7650BEF4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shd w:val="clear" w:color="auto" w:fill="auto"/>
          </w:tcPr>
          <w:p w14:paraId="12BA9C04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272" w:type="dxa"/>
            <w:shd w:val="clear" w:color="auto" w:fill="F2F2F2"/>
          </w:tcPr>
          <w:p w14:paraId="1C0010C2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498FAB02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700" w:type="dxa"/>
            <w:shd w:val="clear" w:color="auto" w:fill="F2F2F2"/>
          </w:tcPr>
          <w:p w14:paraId="27A03EF9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</w:tr>
      <w:tr w:rsidR="00CE2FDE" w:rsidRPr="00CE2FDE" w14:paraId="3E262E0C" w14:textId="77777777" w:rsidTr="00CE2FDE">
        <w:trPr>
          <w:trHeight w:val="1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1A01D259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  <w:r w:rsidRPr="00CE2FDE">
              <w:rPr>
                <w:rFonts w:eastAsia="Calibri" w:cs="Arial"/>
                <w:sz w:val="24"/>
              </w:rPr>
              <w:t xml:space="preserve">I have thought about how I came to hold my views and attitudes towards Aboriginal people, </w:t>
            </w:r>
            <w:proofErr w:type="gramStart"/>
            <w:r w:rsidRPr="00CE2FDE">
              <w:rPr>
                <w:rFonts w:eastAsia="Calibri" w:cs="Arial"/>
                <w:sz w:val="24"/>
              </w:rPr>
              <w:t>communities</w:t>
            </w:r>
            <w:proofErr w:type="gramEnd"/>
            <w:r w:rsidRPr="00CE2FDE">
              <w:rPr>
                <w:rFonts w:eastAsia="Calibri" w:cs="Arial"/>
                <w:sz w:val="24"/>
              </w:rPr>
              <w:t xml:space="preserve"> and cultures </w:t>
            </w:r>
          </w:p>
        </w:tc>
        <w:tc>
          <w:tcPr>
            <w:tcW w:w="1559" w:type="dxa"/>
            <w:shd w:val="clear" w:color="auto" w:fill="F2F2F2"/>
          </w:tcPr>
          <w:p w14:paraId="52EF4D97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highlight w:val="lightGray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180689B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14:paraId="7639D879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shd w:val="clear" w:color="auto" w:fill="auto"/>
          </w:tcPr>
          <w:p w14:paraId="243295D1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272" w:type="dxa"/>
            <w:shd w:val="clear" w:color="auto" w:fill="F2F2F2"/>
          </w:tcPr>
          <w:p w14:paraId="43AA3024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7305BE46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700" w:type="dxa"/>
            <w:shd w:val="clear" w:color="auto" w:fill="F2F2F2"/>
          </w:tcPr>
          <w:p w14:paraId="3E618488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</w:tr>
      <w:tr w:rsidR="00CE2FDE" w:rsidRPr="00CE2FDE" w14:paraId="730906D4" w14:textId="77777777" w:rsidTr="001D4F0B">
        <w:trPr>
          <w:cantSplit/>
          <w:trHeight w:val="1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59C157A0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  <w:r w:rsidRPr="00CE2FDE">
              <w:rPr>
                <w:rFonts w:eastAsia="Calibri" w:cs="Arial"/>
                <w:sz w:val="24"/>
              </w:rPr>
              <w:t>I respect other people’s culture and identity as equal to my own</w:t>
            </w:r>
          </w:p>
        </w:tc>
        <w:tc>
          <w:tcPr>
            <w:tcW w:w="1559" w:type="dxa"/>
            <w:shd w:val="clear" w:color="auto" w:fill="F2F2F2"/>
          </w:tcPr>
          <w:p w14:paraId="694B8A16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highlight w:val="lightGray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1FD5C97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14:paraId="3FD5C43A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shd w:val="clear" w:color="auto" w:fill="auto"/>
          </w:tcPr>
          <w:p w14:paraId="06D5C7D4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272" w:type="dxa"/>
            <w:shd w:val="clear" w:color="auto" w:fill="F2F2F2"/>
          </w:tcPr>
          <w:p w14:paraId="525FD2ED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412BAFCE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700" w:type="dxa"/>
            <w:shd w:val="clear" w:color="auto" w:fill="F2F2F2"/>
          </w:tcPr>
          <w:p w14:paraId="44044648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</w:tr>
      <w:tr w:rsidR="00CE2FDE" w:rsidRPr="00CE2FDE" w14:paraId="3B2AD0AE" w14:textId="77777777" w:rsidTr="001D4F0B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3C57E894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  <w:r w:rsidRPr="00CE2FDE">
              <w:rPr>
                <w:rFonts w:eastAsia="Calibri" w:cs="Arial"/>
                <w:sz w:val="24"/>
              </w:rPr>
              <w:t>I believe that learning more about Aboriginal culture and the impact of colonisation will help me provide a culturally safe environment</w:t>
            </w:r>
          </w:p>
        </w:tc>
        <w:tc>
          <w:tcPr>
            <w:tcW w:w="1559" w:type="dxa"/>
            <w:shd w:val="clear" w:color="auto" w:fill="F2F2F2"/>
          </w:tcPr>
          <w:p w14:paraId="13824F75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highlight w:val="lightGray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092EFF3E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417" w:type="dxa"/>
            <w:shd w:val="clear" w:color="auto" w:fill="F2F2F2"/>
          </w:tcPr>
          <w:p w14:paraId="6B02A8CA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shd w:val="clear" w:color="auto" w:fill="auto"/>
          </w:tcPr>
          <w:p w14:paraId="60124138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272" w:type="dxa"/>
            <w:shd w:val="clear" w:color="auto" w:fill="F2F2F2"/>
          </w:tcPr>
          <w:p w14:paraId="375CFAA7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0508B56F" w14:textId="77777777" w:rsidR="00CE2FDE" w:rsidRPr="00CE2FDE" w:rsidRDefault="00CE2FDE" w:rsidP="00CE2FDE">
            <w:pPr>
              <w:rPr>
                <w:rFonts w:eastAsia="Calibri" w:cs="Arial"/>
                <w:sz w:val="24"/>
              </w:rPr>
            </w:pPr>
          </w:p>
        </w:tc>
        <w:tc>
          <w:tcPr>
            <w:tcW w:w="1700" w:type="dxa"/>
            <w:shd w:val="clear" w:color="auto" w:fill="F2F2F2"/>
          </w:tcPr>
          <w:p w14:paraId="3A2511DB" w14:textId="77777777" w:rsidR="00CE2FDE" w:rsidRPr="00CE2FDE" w:rsidRDefault="00CE2FDE" w:rsidP="00CE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</w:tr>
    </w:tbl>
    <w:p w14:paraId="0001283A" w14:textId="14AA4D89" w:rsidR="007917CB" w:rsidRDefault="007917CB"/>
    <w:p w14:paraId="23EEA12F" w14:textId="4EAAAD57" w:rsidR="00CE2FDE" w:rsidRDefault="007917CB">
      <w:r>
        <w:br w:type="page"/>
      </w:r>
    </w:p>
    <w:tbl>
      <w:tblPr>
        <w:tblStyle w:val="TableGrid1"/>
        <w:tblW w:w="15027" w:type="dxa"/>
        <w:tblInd w:w="-431" w:type="dxa"/>
        <w:tblLayout w:type="fixed"/>
        <w:tblLook w:val="0020" w:firstRow="1" w:lastRow="0" w:firstColumn="0" w:lastColumn="0" w:noHBand="0" w:noVBand="0"/>
      </w:tblPr>
      <w:tblGrid>
        <w:gridCol w:w="4821"/>
        <w:gridCol w:w="1559"/>
        <w:gridCol w:w="1276"/>
        <w:gridCol w:w="1417"/>
        <w:gridCol w:w="1280"/>
        <w:gridCol w:w="1272"/>
        <w:gridCol w:w="1842"/>
        <w:gridCol w:w="1560"/>
      </w:tblGrid>
      <w:tr w:rsidR="00CE2FDE" w:rsidRPr="00B945E4" w14:paraId="6A78562C" w14:textId="77777777" w:rsidTr="008E1111">
        <w:trPr>
          <w:cantSplit/>
          <w:trHeight w:val="1088"/>
          <w:tblHeader/>
        </w:trPr>
        <w:tc>
          <w:tcPr>
            <w:tcW w:w="4821" w:type="dxa"/>
            <w:shd w:val="clear" w:color="auto" w:fill="E8E8E8" w:themeFill="background2"/>
          </w:tcPr>
          <w:p w14:paraId="226671F7" w14:textId="77777777" w:rsidR="00CE2FDE" w:rsidRPr="00B945E4" w:rsidRDefault="00CE2FDE" w:rsidP="008E1111">
            <w:pPr>
              <w:spacing w:after="160" w:line="259" w:lineRule="auto"/>
              <w:ind w:left="0" w:firstLine="0"/>
              <w:rPr>
                <w:rStyle w:val="BookTitle"/>
              </w:rPr>
            </w:pPr>
            <w:r w:rsidRPr="00B945E4">
              <w:rPr>
                <w:rStyle w:val="BookTitle"/>
              </w:rPr>
              <w:lastRenderedPageBreak/>
              <w:t>What I KNOW and UNDERSTAND about creating safety for Aboriginal children and young people</w:t>
            </w:r>
          </w:p>
        </w:tc>
        <w:tc>
          <w:tcPr>
            <w:tcW w:w="1559" w:type="dxa"/>
            <w:shd w:val="clear" w:color="auto" w:fill="E8E8E8" w:themeFill="background2"/>
          </w:tcPr>
          <w:p w14:paraId="4F2EE4CD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Strongly agree</w:t>
            </w:r>
          </w:p>
        </w:tc>
        <w:tc>
          <w:tcPr>
            <w:tcW w:w="1276" w:type="dxa"/>
            <w:shd w:val="clear" w:color="auto" w:fill="E8E8E8" w:themeFill="background2"/>
          </w:tcPr>
          <w:p w14:paraId="550C5EAB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Agree</w:t>
            </w:r>
          </w:p>
        </w:tc>
        <w:tc>
          <w:tcPr>
            <w:tcW w:w="1417" w:type="dxa"/>
            <w:shd w:val="clear" w:color="auto" w:fill="E8E8E8" w:themeFill="background2"/>
          </w:tcPr>
          <w:p w14:paraId="5698A9ED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Neither agree nor disagree</w:t>
            </w:r>
          </w:p>
        </w:tc>
        <w:tc>
          <w:tcPr>
            <w:tcW w:w="1280" w:type="dxa"/>
            <w:shd w:val="clear" w:color="auto" w:fill="E8E8E8" w:themeFill="background2"/>
          </w:tcPr>
          <w:p w14:paraId="39BBC0D7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Disagree</w:t>
            </w:r>
          </w:p>
        </w:tc>
        <w:tc>
          <w:tcPr>
            <w:tcW w:w="1272" w:type="dxa"/>
            <w:shd w:val="clear" w:color="auto" w:fill="E8E8E8" w:themeFill="background2"/>
          </w:tcPr>
          <w:p w14:paraId="72E1C67A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Strongly disagree</w:t>
            </w:r>
          </w:p>
        </w:tc>
        <w:tc>
          <w:tcPr>
            <w:tcW w:w="1842" w:type="dxa"/>
            <w:shd w:val="clear" w:color="auto" w:fill="E8E8E8" w:themeFill="background2"/>
          </w:tcPr>
          <w:p w14:paraId="5A88365F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How do I know this?</w:t>
            </w:r>
          </w:p>
        </w:tc>
        <w:tc>
          <w:tcPr>
            <w:tcW w:w="1560" w:type="dxa"/>
            <w:shd w:val="clear" w:color="auto" w:fill="E8E8E8" w:themeFill="background2"/>
          </w:tcPr>
          <w:p w14:paraId="369AC4B0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What can I improve?</w:t>
            </w:r>
          </w:p>
        </w:tc>
      </w:tr>
      <w:tr w:rsidR="00CE2FDE" w:rsidRPr="001159E2" w14:paraId="1F1F40E4" w14:textId="77777777" w:rsidTr="008E1111">
        <w:trPr>
          <w:trHeight w:val="300"/>
        </w:trPr>
        <w:tc>
          <w:tcPr>
            <w:tcW w:w="4821" w:type="dxa"/>
          </w:tcPr>
          <w:p w14:paraId="258EC5B4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>I know that my beliefs and attitudes affect how I behave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1435D8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</w:tcPr>
          <w:p w14:paraId="4069289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D47FE0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</w:tcPr>
          <w:p w14:paraId="6DE8469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02E869E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</w:tcPr>
          <w:p w14:paraId="2934213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FEBAB81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34749046" w14:textId="77777777" w:rsidTr="008E1111">
        <w:trPr>
          <w:trHeight w:val="300"/>
        </w:trPr>
        <w:tc>
          <w:tcPr>
            <w:tcW w:w="4821" w:type="dxa"/>
          </w:tcPr>
          <w:p w14:paraId="0D093A2E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understand and acknowledge the history and experience of Aboriginal people and the ongoing impact of </w:t>
            </w:r>
            <w:proofErr w:type="spellStart"/>
            <w:r w:rsidRPr="00CE2FDE">
              <w:rPr>
                <w:rFonts w:ascii="Arial" w:hAnsi="Arial" w:cs="Arial"/>
                <w:sz w:val="24"/>
                <w:szCs w:val="24"/>
              </w:rPr>
              <w:t>colonisation</w:t>
            </w:r>
            <w:proofErr w:type="spellEnd"/>
            <w:r w:rsidRPr="00CE2F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09B7E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</w:tcPr>
          <w:p w14:paraId="2DE0CD7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4364E8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</w:tcPr>
          <w:p w14:paraId="527063A5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3CAB8469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</w:tcPr>
          <w:p w14:paraId="1B03975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3D1033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6B692980" w14:textId="77777777" w:rsidTr="008E1111">
        <w:trPr>
          <w:trHeight w:val="300"/>
        </w:trPr>
        <w:tc>
          <w:tcPr>
            <w:tcW w:w="4821" w:type="dxa"/>
          </w:tcPr>
          <w:p w14:paraId="76CF91B0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know that Aboriginal people continue to experience harm due to separation from land, </w:t>
            </w:r>
            <w:proofErr w:type="gramStart"/>
            <w:r w:rsidRPr="00CE2FDE">
              <w:rPr>
                <w:rFonts w:ascii="Arial" w:hAnsi="Arial" w:cs="Arial"/>
                <w:sz w:val="24"/>
                <w:szCs w:val="24"/>
              </w:rPr>
              <w:t>culture</w:t>
            </w:r>
            <w:proofErr w:type="gramEnd"/>
            <w:r w:rsidRPr="00CE2FDE">
              <w:rPr>
                <w:rFonts w:ascii="Arial" w:hAnsi="Arial" w:cs="Arial"/>
                <w:sz w:val="24"/>
                <w:szCs w:val="24"/>
              </w:rPr>
              <w:t xml:space="preserve"> and family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14F8F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</w:tcPr>
          <w:p w14:paraId="03A0B2B1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6F3ED4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</w:tcPr>
          <w:p w14:paraId="16E32A8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23E3D73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</w:tcPr>
          <w:p w14:paraId="76C4F03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C412D0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2F91CF6E" w14:textId="77777777" w:rsidTr="008E1111">
        <w:trPr>
          <w:trHeight w:val="300"/>
        </w:trPr>
        <w:tc>
          <w:tcPr>
            <w:tcW w:w="4821" w:type="dxa"/>
          </w:tcPr>
          <w:p w14:paraId="3C6A0A1D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know that Aboriginal children, young </w:t>
            </w:r>
            <w:proofErr w:type="gramStart"/>
            <w:r w:rsidRPr="00CE2FDE">
              <w:rPr>
                <w:rFonts w:ascii="Arial" w:hAnsi="Arial" w:cs="Arial"/>
                <w:sz w:val="24"/>
                <w:szCs w:val="24"/>
              </w:rPr>
              <w:t>people</w:t>
            </w:r>
            <w:proofErr w:type="gramEnd"/>
            <w:r w:rsidRPr="00CE2FDE">
              <w:rPr>
                <w:rFonts w:ascii="Arial" w:hAnsi="Arial" w:cs="Arial"/>
                <w:sz w:val="24"/>
                <w:szCs w:val="24"/>
              </w:rPr>
              <w:t xml:space="preserve"> and their families continue to face racism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B12C2B1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</w:tcPr>
          <w:p w14:paraId="29C3D71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91E8E0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</w:tcPr>
          <w:p w14:paraId="043C71A0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1DDFC5F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</w:tcPr>
          <w:p w14:paraId="2CBB63F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BF6A12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164B624A" w14:textId="77777777" w:rsidTr="008E1111">
        <w:trPr>
          <w:trHeight w:val="300"/>
        </w:trPr>
        <w:tc>
          <w:tcPr>
            <w:tcW w:w="4821" w:type="dxa"/>
          </w:tcPr>
          <w:p w14:paraId="07CF7C84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>I understand how connection to culture helps Aboriginal children and young people to feel safe and thrive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DE8875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</w:tcPr>
          <w:p w14:paraId="1C9D78C4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02EAE59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</w:tcPr>
          <w:p w14:paraId="79E3808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27C74A2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</w:tcPr>
          <w:p w14:paraId="2373DB1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EA8A19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710821FD" w14:textId="77777777" w:rsidTr="008E1111">
        <w:tc>
          <w:tcPr>
            <w:tcW w:w="4821" w:type="dxa"/>
          </w:tcPr>
          <w:p w14:paraId="65067B36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understand that children and young people and their families may not tell us they are Aboriginal if they </w:t>
            </w:r>
            <w:bookmarkStart w:id="2" w:name="_Int_oXuLXNq5"/>
            <w:r w:rsidRPr="00CE2FDE">
              <w:rPr>
                <w:rFonts w:ascii="Arial" w:hAnsi="Arial" w:cs="Arial"/>
                <w:sz w:val="24"/>
                <w:szCs w:val="24"/>
              </w:rPr>
              <w:t>don’t</w:t>
            </w:r>
            <w:bookmarkEnd w:id="2"/>
            <w:r w:rsidRPr="00CE2FDE">
              <w:rPr>
                <w:rFonts w:ascii="Arial" w:hAnsi="Arial" w:cs="Arial"/>
                <w:sz w:val="24"/>
                <w:szCs w:val="24"/>
              </w:rPr>
              <w:t xml:space="preserve"> feel safe and supported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4B1A7A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</w:tcPr>
          <w:p w14:paraId="6E796DC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3749F3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</w:tcPr>
          <w:p w14:paraId="6C0DD96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6A5B048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</w:tcPr>
          <w:p w14:paraId="40C8EE3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76822B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22040D44" w14:textId="77777777" w:rsidTr="00CE2FDE">
        <w:trPr>
          <w:trHeight w:val="70"/>
        </w:trPr>
        <w:tc>
          <w:tcPr>
            <w:tcW w:w="4821" w:type="dxa"/>
          </w:tcPr>
          <w:p w14:paraId="600CD594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lastRenderedPageBreak/>
              <w:t xml:space="preserve">I know ‘not being racist’ is not enough to prevent racism. I know what being ‘anti-racist’ means and why it is important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76A738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</w:tcPr>
          <w:p w14:paraId="79DF8118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E68819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</w:tcPr>
          <w:p w14:paraId="5A411C4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0EE7C5F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</w:tcPr>
          <w:p w14:paraId="6CA332B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BDE162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</w:tbl>
    <w:p w14:paraId="167610AB" w14:textId="04C8BE06" w:rsidR="00CE2FDE" w:rsidRDefault="00CE2FDE"/>
    <w:tbl>
      <w:tblPr>
        <w:tblStyle w:val="TableGrid1"/>
        <w:tblW w:w="15027" w:type="dxa"/>
        <w:tblInd w:w="-431" w:type="dxa"/>
        <w:tblLayout w:type="fixed"/>
        <w:tblLook w:val="0020" w:firstRow="1" w:lastRow="0" w:firstColumn="0" w:lastColumn="0" w:noHBand="0" w:noVBand="0"/>
      </w:tblPr>
      <w:tblGrid>
        <w:gridCol w:w="5246"/>
        <w:gridCol w:w="192"/>
        <w:gridCol w:w="1084"/>
        <w:gridCol w:w="1417"/>
        <w:gridCol w:w="1281"/>
        <w:gridCol w:w="1225"/>
        <w:gridCol w:w="187"/>
        <w:gridCol w:w="1276"/>
        <w:gridCol w:w="1559"/>
        <w:gridCol w:w="1560"/>
      </w:tblGrid>
      <w:tr w:rsidR="00CE2FDE" w:rsidRPr="001159E2" w14:paraId="03205D06" w14:textId="77777777" w:rsidTr="00CE2FDE">
        <w:trPr>
          <w:trHeight w:val="1088"/>
        </w:trPr>
        <w:tc>
          <w:tcPr>
            <w:tcW w:w="5246" w:type="dxa"/>
            <w:shd w:val="clear" w:color="auto" w:fill="D9D9D9" w:themeFill="background1" w:themeFillShade="D9"/>
          </w:tcPr>
          <w:p w14:paraId="53AF4CB1" w14:textId="77777777" w:rsidR="00CE2FDE" w:rsidRPr="00B945E4" w:rsidRDefault="00CE2FDE" w:rsidP="008E1111">
            <w:pPr>
              <w:spacing w:after="160" w:line="259" w:lineRule="auto"/>
              <w:ind w:left="0" w:firstLine="0"/>
              <w:rPr>
                <w:rStyle w:val="BookTitle"/>
              </w:rPr>
            </w:pPr>
            <w:bookmarkStart w:id="3" w:name="_Hlk138402741"/>
            <w:r w:rsidRPr="00B945E4">
              <w:rPr>
                <w:rStyle w:val="BookTitle"/>
              </w:rPr>
              <w:t>What I DO to create safety for Aboriginal children and young people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71DF374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Strongly agree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1151C1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Agree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6A7A1DD2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Neither agree nor disagree</w:t>
            </w:r>
          </w:p>
        </w:tc>
        <w:tc>
          <w:tcPr>
            <w:tcW w:w="1412" w:type="dxa"/>
            <w:gridSpan w:val="2"/>
            <w:shd w:val="clear" w:color="auto" w:fill="D9D9D9" w:themeFill="background1" w:themeFillShade="D9"/>
          </w:tcPr>
          <w:p w14:paraId="69D6F0C8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Disagree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E00D48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Strongly disagree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6A8130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How do I do this?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3EAD5FF" w14:textId="77777777" w:rsidR="00CE2FDE" w:rsidRPr="00B945E4" w:rsidRDefault="00CE2FDE" w:rsidP="008E1111">
            <w:pPr>
              <w:spacing w:after="160" w:line="259" w:lineRule="auto"/>
              <w:ind w:left="4" w:firstLine="0"/>
              <w:rPr>
                <w:rStyle w:val="BookTitle"/>
              </w:rPr>
            </w:pPr>
            <w:r w:rsidRPr="00B945E4">
              <w:rPr>
                <w:rStyle w:val="BookTitle"/>
              </w:rPr>
              <w:t>What can I improve?</w:t>
            </w:r>
          </w:p>
        </w:tc>
      </w:tr>
      <w:tr w:rsidR="00CE2FDE" w:rsidRPr="001159E2" w14:paraId="578F0ADA" w14:textId="77777777" w:rsidTr="00CE2FDE">
        <w:tc>
          <w:tcPr>
            <w:tcW w:w="5246" w:type="dxa"/>
          </w:tcPr>
          <w:p w14:paraId="0B9D6A4D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support all children to feel welcomed, </w:t>
            </w:r>
            <w:proofErr w:type="gramStart"/>
            <w:r w:rsidRPr="00CE2FDE">
              <w:rPr>
                <w:rFonts w:ascii="Arial" w:hAnsi="Arial" w:cs="Arial"/>
                <w:sz w:val="24"/>
                <w:szCs w:val="24"/>
              </w:rPr>
              <w:t>respected</w:t>
            </w:r>
            <w:proofErr w:type="gramEnd"/>
            <w:r w:rsidRPr="00CE2FDE">
              <w:rPr>
                <w:rFonts w:ascii="Arial" w:hAnsi="Arial" w:cs="Arial"/>
                <w:sz w:val="24"/>
                <w:szCs w:val="24"/>
              </w:rPr>
              <w:t xml:space="preserve"> and valued in my day-to-day practice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103CB84" w14:textId="77777777" w:rsidR="00CE2FDE" w:rsidRPr="001159E2" w:rsidRDefault="00CE2FDE" w:rsidP="008E1111">
            <w:pPr>
              <w:spacing w:after="160" w:line="259" w:lineRule="auto"/>
              <w:ind w:left="0"/>
            </w:pPr>
          </w:p>
        </w:tc>
        <w:tc>
          <w:tcPr>
            <w:tcW w:w="1417" w:type="dxa"/>
          </w:tcPr>
          <w:p w14:paraId="79A3529E" w14:textId="77777777" w:rsidR="00CE2FDE" w:rsidRPr="001159E2" w:rsidRDefault="00CE2FDE" w:rsidP="008E1111">
            <w:pPr>
              <w:spacing w:after="160" w:line="259" w:lineRule="auto"/>
              <w:ind w:left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09A579E4" w14:textId="77777777" w:rsidR="00CE2FDE" w:rsidRPr="001159E2" w:rsidRDefault="00CE2FDE" w:rsidP="008E1111">
            <w:pPr>
              <w:spacing w:after="160" w:line="259" w:lineRule="auto"/>
              <w:ind w:left="0"/>
            </w:pPr>
          </w:p>
        </w:tc>
        <w:tc>
          <w:tcPr>
            <w:tcW w:w="1412" w:type="dxa"/>
            <w:gridSpan w:val="2"/>
          </w:tcPr>
          <w:p w14:paraId="2C41CCB6" w14:textId="77777777" w:rsidR="00CE2FDE" w:rsidRPr="001159E2" w:rsidRDefault="00CE2FDE" w:rsidP="008E1111">
            <w:pPr>
              <w:spacing w:after="160" w:line="259" w:lineRule="auto"/>
              <w:ind w:left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3573463" w14:textId="77777777" w:rsidR="00CE2FDE" w:rsidRPr="001159E2" w:rsidRDefault="00CE2FDE" w:rsidP="008E1111">
            <w:pPr>
              <w:spacing w:after="160" w:line="259" w:lineRule="auto"/>
              <w:ind w:left="0"/>
            </w:pPr>
          </w:p>
        </w:tc>
        <w:tc>
          <w:tcPr>
            <w:tcW w:w="1559" w:type="dxa"/>
          </w:tcPr>
          <w:p w14:paraId="7381A4BC" w14:textId="77777777" w:rsidR="00CE2FDE" w:rsidRPr="001159E2" w:rsidRDefault="00CE2FDE" w:rsidP="008E1111">
            <w:pPr>
              <w:spacing w:after="160" w:line="259" w:lineRule="auto"/>
              <w:ind w:left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F99BA5B" w14:textId="77777777" w:rsidR="00CE2FDE" w:rsidRPr="001159E2" w:rsidRDefault="00CE2FDE" w:rsidP="008E1111">
            <w:pPr>
              <w:spacing w:after="160" w:line="259" w:lineRule="auto"/>
              <w:ind w:left="0"/>
            </w:pPr>
          </w:p>
        </w:tc>
      </w:tr>
      <w:tr w:rsidR="00CE2FDE" w:rsidRPr="001159E2" w14:paraId="55D6094F" w14:textId="77777777" w:rsidTr="00CE2FDE">
        <w:tc>
          <w:tcPr>
            <w:tcW w:w="5246" w:type="dxa"/>
          </w:tcPr>
          <w:p w14:paraId="25A02636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talk about positive aspects of Aboriginal people and don’t rely on stereotypes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0BE6B75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2D154B25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24F0948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3C7F8AF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403D45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21F6E66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7F2B9F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1B969FB2" w14:textId="77777777" w:rsidTr="00CE2FDE">
        <w:tc>
          <w:tcPr>
            <w:tcW w:w="5246" w:type="dxa"/>
          </w:tcPr>
          <w:p w14:paraId="0F2FF2D8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do not tolerate racism in my professional and personal life, and I call it out and report it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D84057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0CD2542A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7BF38FF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49E80114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47E3534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58CBFD08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4B7006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3E02223B" w14:textId="77777777" w:rsidTr="00CE2FDE">
        <w:trPr>
          <w:trHeight w:val="300"/>
        </w:trPr>
        <w:tc>
          <w:tcPr>
            <w:tcW w:w="5246" w:type="dxa"/>
          </w:tcPr>
          <w:p w14:paraId="7C793F4F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take active steps to build trust with Aboriginal children, young </w:t>
            </w:r>
            <w:proofErr w:type="gramStart"/>
            <w:r w:rsidRPr="00CE2FDE">
              <w:rPr>
                <w:rFonts w:ascii="Arial" w:hAnsi="Arial" w:cs="Arial"/>
                <w:sz w:val="24"/>
                <w:szCs w:val="24"/>
              </w:rPr>
              <w:t>people</w:t>
            </w:r>
            <w:proofErr w:type="gramEnd"/>
            <w:r w:rsidRPr="00CE2FDE">
              <w:rPr>
                <w:rFonts w:ascii="Arial" w:hAnsi="Arial" w:cs="Arial"/>
                <w:sz w:val="24"/>
                <w:szCs w:val="24"/>
              </w:rPr>
              <w:t xml:space="preserve"> and their families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527EBD1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632A3F2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66C69748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6BA6A19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292D28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05A49F94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78AAC5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7EE10EED" w14:textId="77777777" w:rsidTr="00CE2FDE">
        <w:tc>
          <w:tcPr>
            <w:tcW w:w="5246" w:type="dxa"/>
          </w:tcPr>
          <w:p w14:paraId="72E7F3BE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actively apply my organisation’s policies and practices regarding cultural safety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477EB6B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6334332A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649BC44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46C682F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89BBC30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198F519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A399A4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46CF2180" w14:textId="77777777" w:rsidTr="00CE2FDE">
        <w:tc>
          <w:tcPr>
            <w:tcW w:w="5246" w:type="dxa"/>
          </w:tcPr>
          <w:p w14:paraId="1B069894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lastRenderedPageBreak/>
              <w:t>I empower children and young people by providing them with information, including how staff and volunteers should behave, and what to do if they feel unsafe or need help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6718309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260E08D9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03763272" w14:textId="77777777" w:rsidR="00CE2FDE" w:rsidRPr="00B945E4" w:rsidRDefault="00CE2FDE" w:rsidP="008E1111">
            <w:pPr>
              <w:pStyle w:val="ListParagraph"/>
              <w:rPr>
                <w:rStyle w:val="BookTitle"/>
              </w:rPr>
            </w:pPr>
          </w:p>
        </w:tc>
        <w:tc>
          <w:tcPr>
            <w:tcW w:w="1412" w:type="dxa"/>
            <w:gridSpan w:val="2"/>
          </w:tcPr>
          <w:p w14:paraId="6879E91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7EF577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23FA6637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58300F7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2D338824" w14:textId="77777777" w:rsidTr="00CE2FDE">
        <w:tc>
          <w:tcPr>
            <w:tcW w:w="5246" w:type="dxa"/>
          </w:tcPr>
          <w:p w14:paraId="13450558" w14:textId="4360E6D3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>I take deliberate steps to create an environment in which Aboriginal children can feel comfortable to be themselves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59EAAC47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1ADFF92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1D674E4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1F33ABBA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C4FCA8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3C1A3DB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55BF768B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bookmarkEnd w:id="3"/>
      <w:tr w:rsidR="00CE2FDE" w:rsidRPr="001159E2" w14:paraId="54EABB24" w14:textId="77777777" w:rsidTr="00CE2FDE">
        <w:tc>
          <w:tcPr>
            <w:tcW w:w="5246" w:type="dxa"/>
          </w:tcPr>
          <w:p w14:paraId="2CFA9828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I seek opportunities for training and professional development in creating safety for Aboriginal children and young people and their families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24AC1086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78029DEC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17715E3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733965E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C0873DD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6B51D0C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CC461DA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0319EF56" w14:textId="77777777" w:rsidTr="00CE2FDE">
        <w:tc>
          <w:tcPr>
            <w:tcW w:w="5246" w:type="dxa"/>
          </w:tcPr>
          <w:p w14:paraId="4C1A30D7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>I am open to feedback on my cultural safety practices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23D07D00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10583B20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23E0F11A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078E27F3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39F3CE9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3EF0BA38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424CEAF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67F144DC" w14:textId="77777777" w:rsidTr="00CE2FDE">
        <w:tc>
          <w:tcPr>
            <w:tcW w:w="5246" w:type="dxa"/>
          </w:tcPr>
          <w:p w14:paraId="14FF6EF7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>I am confident to provide feedback to others about their cultural safety practices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2650C078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</w:tcPr>
          <w:p w14:paraId="02F471B2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14:paraId="76BA72A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412" w:type="dxa"/>
            <w:gridSpan w:val="2"/>
          </w:tcPr>
          <w:p w14:paraId="69CE862E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2FE8521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59" w:type="dxa"/>
          </w:tcPr>
          <w:p w14:paraId="69460479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E268CB8" w14:textId="77777777" w:rsidR="00CE2FDE" w:rsidRPr="001159E2" w:rsidRDefault="00CE2FDE" w:rsidP="008E1111">
            <w:pPr>
              <w:spacing w:after="160" w:line="259" w:lineRule="auto"/>
              <w:ind w:left="0" w:firstLine="0"/>
            </w:pPr>
          </w:p>
        </w:tc>
      </w:tr>
      <w:tr w:rsidR="00CE2FDE" w:rsidRPr="001159E2" w14:paraId="4279B8DA" w14:textId="77777777" w:rsidTr="00CE2FDE">
        <w:trPr>
          <w:trHeight w:val="2287"/>
        </w:trPr>
        <w:tc>
          <w:tcPr>
            <w:tcW w:w="15027" w:type="dxa"/>
            <w:gridSpan w:val="10"/>
          </w:tcPr>
          <w:p w14:paraId="2DEB99D8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t>What I learnt about myself</w:t>
            </w:r>
          </w:p>
        </w:tc>
      </w:tr>
      <w:tr w:rsidR="00CE2FDE" w:rsidRPr="001159E2" w14:paraId="7D725ACA" w14:textId="77777777" w:rsidTr="002D225F">
        <w:trPr>
          <w:trHeight w:val="4479"/>
        </w:trPr>
        <w:tc>
          <w:tcPr>
            <w:tcW w:w="15027" w:type="dxa"/>
            <w:gridSpan w:val="10"/>
          </w:tcPr>
          <w:p w14:paraId="52B564AD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Gaps in my understanding and knowledge </w:t>
            </w:r>
          </w:p>
          <w:p w14:paraId="4089B1AF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E2FDE" w:rsidRPr="001159E2" w14:paraId="3D7FF22A" w14:textId="77777777" w:rsidTr="002D225F">
        <w:trPr>
          <w:trHeight w:val="3667"/>
        </w:trPr>
        <w:tc>
          <w:tcPr>
            <w:tcW w:w="15027" w:type="dxa"/>
            <w:gridSpan w:val="10"/>
          </w:tcPr>
          <w:p w14:paraId="2711FDE2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t>What I am going to do to learn more</w:t>
            </w:r>
          </w:p>
          <w:p w14:paraId="78457C5F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A </w:t>
            </w:r>
            <w:hyperlink w:anchor="_Activity_5:_Develop" w:history="1">
              <w:r w:rsidRPr="00CE2FDE">
                <w:rPr>
                  <w:rStyle w:val="Hyperlink"/>
                  <w:rFonts w:ascii="Arial" w:hAnsi="Arial" w:cs="Arial"/>
                  <w:sz w:val="24"/>
                  <w:szCs w:val="24"/>
                </w:rPr>
                <w:t>learning and action plan</w:t>
              </w:r>
            </w:hyperlink>
            <w:r w:rsidRPr="00CE2FDE">
              <w:rPr>
                <w:rFonts w:ascii="Arial" w:hAnsi="Arial" w:cs="Arial"/>
                <w:sz w:val="24"/>
                <w:szCs w:val="24"/>
              </w:rPr>
              <w:t xml:space="preserve"> can help you identify and meet the learning and training needs you identified in this reflection. </w:t>
            </w:r>
          </w:p>
          <w:p w14:paraId="1CC14E56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>As you go through this activity, consider the scale of knowledge-building efforts you require. Your needs may be like others in your organisation and may be better done as a group.</w:t>
            </w:r>
          </w:p>
          <w:p w14:paraId="3EE6FC9A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>You might want to raise these learning needs with your manager, child safety officer or organisational leadership to make sure it feeds into organisation-wide learning and development planning.</w:t>
            </w:r>
          </w:p>
          <w:p w14:paraId="3E758519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E2FDE">
              <w:rPr>
                <w:rFonts w:ascii="Arial" w:hAnsi="Arial" w:cs="Arial"/>
                <w:sz w:val="24"/>
                <w:szCs w:val="24"/>
              </w:rPr>
              <w:t xml:space="preserve">Your learning plan may also involve reading, visiting websites, watching </w:t>
            </w:r>
            <w:proofErr w:type="gramStart"/>
            <w:r w:rsidRPr="00CE2FDE">
              <w:rPr>
                <w:rFonts w:ascii="Arial" w:hAnsi="Arial" w:cs="Arial"/>
                <w:sz w:val="24"/>
                <w:szCs w:val="24"/>
              </w:rPr>
              <w:t>movies</w:t>
            </w:r>
            <w:proofErr w:type="gramEnd"/>
            <w:r w:rsidRPr="00CE2FDE">
              <w:rPr>
                <w:rFonts w:ascii="Arial" w:hAnsi="Arial" w:cs="Arial"/>
                <w:sz w:val="24"/>
                <w:szCs w:val="24"/>
              </w:rPr>
              <w:t xml:space="preserve"> and having discussions to increase your knowledge and understanding. </w:t>
            </w:r>
          </w:p>
        </w:tc>
      </w:tr>
      <w:tr w:rsidR="00CE2FDE" w:rsidRPr="001159E2" w14:paraId="797FA6D4" w14:textId="77777777" w:rsidTr="00CE2FDE">
        <w:trPr>
          <w:trHeight w:val="340"/>
        </w:trPr>
        <w:tc>
          <w:tcPr>
            <w:tcW w:w="5438" w:type="dxa"/>
            <w:gridSpan w:val="2"/>
          </w:tcPr>
          <w:p w14:paraId="707A062E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My learning needs</w:t>
            </w:r>
          </w:p>
        </w:tc>
        <w:tc>
          <w:tcPr>
            <w:tcW w:w="5007" w:type="dxa"/>
            <w:gridSpan w:val="4"/>
          </w:tcPr>
          <w:p w14:paraId="144BF326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t>What I will do</w:t>
            </w:r>
          </w:p>
        </w:tc>
        <w:tc>
          <w:tcPr>
            <w:tcW w:w="4582" w:type="dxa"/>
            <w:gridSpan w:val="4"/>
          </w:tcPr>
          <w:p w14:paraId="40BBA397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t>When will I do it</w:t>
            </w:r>
          </w:p>
        </w:tc>
      </w:tr>
      <w:tr w:rsidR="00CE2FDE" w:rsidRPr="001159E2" w14:paraId="58B0A494" w14:textId="77777777" w:rsidTr="002D225F">
        <w:trPr>
          <w:trHeight w:val="3061"/>
        </w:trPr>
        <w:tc>
          <w:tcPr>
            <w:tcW w:w="5438" w:type="dxa"/>
            <w:gridSpan w:val="2"/>
          </w:tcPr>
          <w:p w14:paraId="312FFE17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t>Examples:</w:t>
            </w:r>
          </w:p>
          <w:p w14:paraId="19338190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E2F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 don’t have a good understanding of the impact </w:t>
            </w:r>
            <w:proofErr w:type="spellStart"/>
            <w:r w:rsidRPr="00CE2FDE">
              <w:rPr>
                <w:rFonts w:ascii="Arial" w:hAnsi="Arial" w:cs="Arial"/>
                <w:i/>
                <w:iCs/>
                <w:sz w:val="24"/>
                <w:szCs w:val="24"/>
              </w:rPr>
              <w:t>colonisation</w:t>
            </w:r>
            <w:proofErr w:type="spellEnd"/>
            <w:r w:rsidRPr="00CE2FD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has had on Aboriginal </w:t>
            </w:r>
            <w:proofErr w:type="gramStart"/>
            <w:r w:rsidRPr="00CE2FDE">
              <w:rPr>
                <w:rFonts w:ascii="Arial" w:hAnsi="Arial" w:cs="Arial"/>
                <w:i/>
                <w:iCs/>
                <w:sz w:val="24"/>
                <w:szCs w:val="24"/>
              </w:rPr>
              <w:t>people</w:t>
            </w:r>
            <w:proofErr w:type="gramEnd"/>
          </w:p>
          <w:p w14:paraId="67FE368B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E2FDE">
              <w:rPr>
                <w:rFonts w:ascii="Arial" w:hAnsi="Arial" w:cs="Arial"/>
                <w:i/>
                <w:iCs/>
                <w:sz w:val="24"/>
                <w:szCs w:val="24"/>
              </w:rPr>
              <w:t>I don’t feel confident speaking up when I hear someone make a racist comment</w:t>
            </w:r>
          </w:p>
        </w:tc>
        <w:tc>
          <w:tcPr>
            <w:tcW w:w="5007" w:type="dxa"/>
            <w:gridSpan w:val="4"/>
          </w:tcPr>
          <w:p w14:paraId="1E7F6C68" w14:textId="77777777" w:rsidR="00CE2FDE" w:rsidRPr="00CE2FDE" w:rsidRDefault="00CE2FDE" w:rsidP="008E1111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t>Examples:</w:t>
            </w:r>
          </w:p>
          <w:p w14:paraId="196E9991" w14:textId="77777777" w:rsidR="00CE2FDE" w:rsidRPr="00CE2FDE" w:rsidRDefault="00CE2FDE" w:rsidP="00CE2FDE">
            <w:pPr>
              <w:pStyle w:val="Bulletlist"/>
              <w:rPr>
                <w:rFonts w:cs="Arial"/>
                <w:i/>
                <w:iCs/>
                <w:szCs w:val="24"/>
              </w:rPr>
            </w:pPr>
            <w:r w:rsidRPr="00CE2FDE">
              <w:rPr>
                <w:rFonts w:cs="Arial"/>
                <w:i/>
                <w:iCs/>
                <w:szCs w:val="24"/>
              </w:rPr>
              <w:t>Visit the Koorie Heritage Trust</w:t>
            </w:r>
          </w:p>
          <w:p w14:paraId="4306039A" w14:textId="77777777" w:rsidR="00CE2FDE" w:rsidRPr="00CE2FDE" w:rsidRDefault="00CE2FDE" w:rsidP="00CE2FDE">
            <w:pPr>
              <w:pStyle w:val="Bulletlist"/>
              <w:rPr>
                <w:rFonts w:cs="Arial"/>
                <w:i/>
                <w:iCs/>
                <w:szCs w:val="24"/>
              </w:rPr>
            </w:pPr>
            <w:r w:rsidRPr="00CE2FDE">
              <w:rPr>
                <w:rFonts w:cs="Arial"/>
                <w:i/>
                <w:iCs/>
                <w:szCs w:val="24"/>
              </w:rPr>
              <w:t xml:space="preserve">Explore the resource </w:t>
            </w:r>
            <w:hyperlink r:id="rId10" w:history="1">
              <w:r w:rsidRPr="00CE2FDE">
                <w:rPr>
                  <w:rStyle w:val="Hyperlink"/>
                  <w:rFonts w:cs="Arial"/>
                  <w:i/>
                  <w:iCs/>
                  <w:szCs w:val="24"/>
                </w:rPr>
                <w:t>Racism. It stops with me</w:t>
              </w:r>
            </w:hyperlink>
          </w:p>
          <w:p w14:paraId="58C50010" w14:textId="77777777" w:rsidR="00CE2FDE" w:rsidRPr="00CE2FDE" w:rsidRDefault="00CE2FDE" w:rsidP="00CE2FDE">
            <w:pPr>
              <w:pStyle w:val="Bulletlist"/>
              <w:rPr>
                <w:rFonts w:cs="Arial"/>
                <w:i/>
                <w:iCs/>
                <w:szCs w:val="24"/>
              </w:rPr>
            </w:pPr>
            <w:r w:rsidRPr="00CE2FDE">
              <w:rPr>
                <w:rFonts w:cs="Arial"/>
                <w:i/>
                <w:iCs/>
                <w:szCs w:val="24"/>
              </w:rPr>
              <w:t xml:space="preserve">Speak with my manager about undertaking external training </w:t>
            </w:r>
          </w:p>
        </w:tc>
        <w:tc>
          <w:tcPr>
            <w:tcW w:w="4582" w:type="dxa"/>
            <w:gridSpan w:val="4"/>
          </w:tcPr>
          <w:p w14:paraId="18A04CD7" w14:textId="77777777" w:rsidR="00CE2FDE" w:rsidRPr="00CE2FDE" w:rsidRDefault="00CE2FDE" w:rsidP="008E111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FDE" w:rsidRPr="001159E2" w14:paraId="1225158D" w14:textId="77777777" w:rsidTr="002D225F">
        <w:trPr>
          <w:trHeight w:val="410"/>
        </w:trPr>
        <w:tc>
          <w:tcPr>
            <w:tcW w:w="15027" w:type="dxa"/>
            <w:gridSpan w:val="10"/>
          </w:tcPr>
          <w:p w14:paraId="0BA69EC1" w14:textId="77777777" w:rsidR="00CE2FDE" w:rsidRPr="00CE2FDE" w:rsidRDefault="00CE2FDE" w:rsidP="008E1111">
            <w:pPr>
              <w:spacing w:after="160" w:line="259" w:lineRule="auto"/>
              <w:ind w:left="0" w:hanging="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2FDE">
              <w:rPr>
                <w:rFonts w:ascii="Arial" w:hAnsi="Arial" w:cs="Arial"/>
                <w:b/>
                <w:bCs/>
                <w:sz w:val="24"/>
                <w:szCs w:val="24"/>
              </w:rPr>
              <w:t>Review date:</w:t>
            </w:r>
          </w:p>
        </w:tc>
      </w:tr>
    </w:tbl>
    <w:p w14:paraId="7D0D75C9" w14:textId="5DCAFDB0" w:rsidR="007917CB" w:rsidRDefault="007917CB" w:rsidP="007917CB">
      <w:pPr>
        <w:ind w:left="-426"/>
        <w:rPr>
          <w:rFonts w:ascii="Arial" w:eastAsia="Yu Gothic Light" w:hAnsi="Arial" w:cs="Times New Roman"/>
          <w:b/>
          <w:color w:val="0081C6"/>
          <w:kern w:val="0"/>
          <w:sz w:val="28"/>
          <w:szCs w:val="26"/>
          <w:lang w:val="en-US"/>
          <w14:ligatures w14:val="none"/>
        </w:rPr>
      </w:pPr>
      <w:bookmarkStart w:id="4" w:name="_Tool_1.2_Self-reflection"/>
      <w:bookmarkEnd w:id="4"/>
      <w:r>
        <w:br/>
      </w:r>
      <w:r w:rsidRPr="007917CB">
        <w:rPr>
          <w:rFonts w:ascii="Arial" w:hAnsi="Arial" w:cs="Arial"/>
          <w:sz w:val="24"/>
          <w:szCs w:val="24"/>
        </w:rPr>
        <w:t xml:space="preserve">Go to the next tool: </w:t>
      </w:r>
      <w:hyperlink r:id="rId11" w:anchor="cultural-safety" w:history="1">
        <w:r w:rsidRPr="001D4F0B">
          <w:rPr>
            <w:rStyle w:val="Hyperlink"/>
            <w:rFonts w:ascii="Arial" w:hAnsi="Arial" w:cs="Arial"/>
            <w:sz w:val="24"/>
            <w:szCs w:val="24"/>
          </w:rPr>
          <w:t>Reflection tool 2</w:t>
        </w:r>
        <w:r w:rsidRPr="001D4F0B">
          <w:rPr>
            <w:rStyle w:val="Hyperlink"/>
            <w:rFonts w:ascii="Arial" w:hAnsi="Arial" w:cs="Arial"/>
            <w:sz w:val="24"/>
            <w:szCs w:val="24"/>
          </w:rPr>
          <w:t>:</w:t>
        </w:r>
        <w:r w:rsidRPr="001D4F0B">
          <w:rPr>
            <w:rStyle w:val="Hyperlink"/>
            <w:rFonts w:ascii="Arial" w:hAnsi="Arial" w:cs="Arial"/>
            <w:sz w:val="24"/>
            <w:szCs w:val="24"/>
          </w:rPr>
          <w:t xml:space="preserve"> Organisational culture, practice and learning assessment</w:t>
        </w:r>
      </w:hyperlink>
      <w:r w:rsidR="00CF250D">
        <w:rPr>
          <w:rFonts w:cs="Arial"/>
          <w:noProof/>
        </w:rPr>
        <w:drawing>
          <wp:anchor distT="0" distB="0" distL="114300" distR="114300" simplePos="0" relativeHeight="251658239" behindDoc="0" locked="1" layoutInCell="1" allowOverlap="1" wp14:anchorId="397901A6" wp14:editId="6BC8831A">
            <wp:simplePos x="0" y="0"/>
            <wp:positionH relativeFrom="column">
              <wp:posOffset>3781425</wp:posOffset>
            </wp:positionH>
            <wp:positionV relativeFrom="paragraph">
              <wp:posOffset>381000</wp:posOffset>
            </wp:positionV>
            <wp:extent cx="8319135" cy="3696970"/>
            <wp:effectExtent l="0" t="0" r="0" b="0"/>
            <wp:wrapNone/>
            <wp:docPr id="21408262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262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38"/>
                    <a:stretch/>
                  </pic:blipFill>
                  <pic:spPr bwMode="auto">
                    <a:xfrm>
                      <a:off x="0" y="0"/>
                      <a:ext cx="8319135" cy="369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50D">
        <w:rPr>
          <w:noProof/>
        </w:rPr>
        <w:drawing>
          <wp:anchor distT="0" distB="0" distL="114300" distR="114300" simplePos="0" relativeHeight="251659264" behindDoc="0" locked="1" layoutInCell="1" allowOverlap="1" wp14:anchorId="564FA745" wp14:editId="0E95AF5B">
            <wp:simplePos x="0" y="0"/>
            <wp:positionH relativeFrom="column">
              <wp:posOffset>4752340</wp:posOffset>
            </wp:positionH>
            <wp:positionV relativeFrom="paragraph">
              <wp:posOffset>-35560</wp:posOffset>
            </wp:positionV>
            <wp:extent cx="6429375" cy="4495800"/>
            <wp:effectExtent l="0" t="0" r="0" b="0"/>
            <wp:wrapNone/>
            <wp:docPr id="28731144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1144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606F0" w14:textId="77777777" w:rsidR="00CF250D" w:rsidRPr="00CF250D" w:rsidRDefault="00CF250D" w:rsidP="00CF250D">
      <w:pPr>
        <w:rPr>
          <w:rFonts w:ascii="Arial" w:hAnsi="Arial" w:cs="Arial"/>
        </w:rPr>
      </w:pPr>
    </w:p>
    <w:p w14:paraId="2E29505D" w14:textId="77777777" w:rsidR="00CF250D" w:rsidRPr="00CF250D" w:rsidRDefault="00CF250D" w:rsidP="00CF250D">
      <w:pPr>
        <w:rPr>
          <w:rFonts w:ascii="Arial" w:hAnsi="Arial" w:cs="Arial"/>
        </w:rPr>
      </w:pPr>
    </w:p>
    <w:p w14:paraId="5AAEB262" w14:textId="77777777" w:rsidR="00CF250D" w:rsidRPr="00CF250D" w:rsidRDefault="00CF250D" w:rsidP="00CF250D">
      <w:pPr>
        <w:rPr>
          <w:rFonts w:ascii="Arial" w:hAnsi="Arial" w:cs="Arial"/>
        </w:rPr>
      </w:pPr>
    </w:p>
    <w:p w14:paraId="0877F728" w14:textId="77777777" w:rsidR="00CF250D" w:rsidRPr="00CF250D" w:rsidRDefault="00CF250D" w:rsidP="00CF250D">
      <w:pPr>
        <w:rPr>
          <w:rFonts w:ascii="Arial" w:hAnsi="Arial" w:cs="Arial"/>
        </w:rPr>
      </w:pPr>
    </w:p>
    <w:p w14:paraId="37233F29" w14:textId="77777777" w:rsidR="00CF250D" w:rsidRPr="00CF250D" w:rsidRDefault="00CF250D" w:rsidP="00CF250D">
      <w:pPr>
        <w:rPr>
          <w:rFonts w:ascii="Arial" w:hAnsi="Arial" w:cs="Arial"/>
        </w:rPr>
      </w:pPr>
    </w:p>
    <w:p w14:paraId="10B6E038" w14:textId="77777777" w:rsidR="00CF250D" w:rsidRDefault="00CF250D" w:rsidP="00CF250D">
      <w:pPr>
        <w:rPr>
          <w:rFonts w:ascii="Arial" w:eastAsia="Yu Gothic Light" w:hAnsi="Arial" w:cs="Times New Roman"/>
          <w:b/>
          <w:color w:val="0081C6"/>
          <w:kern w:val="0"/>
          <w:sz w:val="28"/>
          <w:szCs w:val="26"/>
          <w:lang w:val="en-US"/>
          <w14:ligatures w14:val="none"/>
        </w:rPr>
      </w:pPr>
    </w:p>
    <w:p w14:paraId="55C849E0" w14:textId="7FC6F2E8" w:rsidR="00CF250D" w:rsidRPr="00CF250D" w:rsidRDefault="00CF250D" w:rsidP="00CF250D">
      <w:pPr>
        <w:tabs>
          <w:tab w:val="left" w:pos="116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F250D" w:rsidRPr="00CF250D" w:rsidSect="00CE2FDE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1440" w:right="1440" w:bottom="1440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3040E" w14:textId="77777777" w:rsidR="00CE2FDE" w:rsidRDefault="00CE2FDE" w:rsidP="00CE2FDE">
      <w:pPr>
        <w:spacing w:after="0" w:line="240" w:lineRule="auto"/>
      </w:pPr>
      <w:r>
        <w:separator/>
      </w:r>
    </w:p>
  </w:endnote>
  <w:endnote w:type="continuationSeparator" w:id="0">
    <w:p w14:paraId="3545FC13" w14:textId="77777777" w:rsidR="00CE2FDE" w:rsidRDefault="00CE2FDE" w:rsidP="00CE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E8A81" w14:textId="1CF0E2B5" w:rsidR="007917CB" w:rsidRDefault="00791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35F399" wp14:editId="66A6BA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775464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896FD" w14:textId="5F153B4E" w:rsidR="007917CB" w:rsidRPr="007917CB" w:rsidRDefault="007917CB" w:rsidP="007917C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7C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5F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0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textbox style="mso-fit-shape-to-text:t" inset="0,0,0,15pt">
                <w:txbxContent>
                  <w:p w14:paraId="3C8896FD" w14:textId="5F153B4E" w:rsidR="007917CB" w:rsidRPr="007917CB" w:rsidRDefault="007917CB" w:rsidP="007917C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7C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2B3C0" w14:textId="23AF9A4D" w:rsidR="007917CB" w:rsidRDefault="00791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BF445B" wp14:editId="42228789">
              <wp:simplePos x="914400" y="7286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5715745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F696A" w14:textId="13AC088A" w:rsidR="007917CB" w:rsidRPr="007917CB" w:rsidRDefault="007917CB" w:rsidP="007917C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7C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F44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textbox style="mso-fit-shape-to-text:t" inset="0,0,0,15pt">
                <w:txbxContent>
                  <w:p w14:paraId="78EF696A" w14:textId="13AC088A" w:rsidR="007917CB" w:rsidRPr="007917CB" w:rsidRDefault="007917CB" w:rsidP="007917C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7C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1F018" w14:textId="28625DD4" w:rsidR="007917CB" w:rsidRDefault="00791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B64F34" wp14:editId="1C60A0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6827310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E482A" w14:textId="65336D2A" w:rsidR="007917CB" w:rsidRPr="007917CB" w:rsidRDefault="007917CB" w:rsidP="007917C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7C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64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textbox style="mso-fit-shape-to-text:t" inset="0,0,0,15pt">
                <w:txbxContent>
                  <w:p w14:paraId="5B4E482A" w14:textId="65336D2A" w:rsidR="007917CB" w:rsidRPr="007917CB" w:rsidRDefault="007917CB" w:rsidP="007917C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7C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49484" w14:textId="77777777" w:rsidR="00CE2FDE" w:rsidRDefault="00CE2FDE" w:rsidP="00CE2FDE">
      <w:pPr>
        <w:spacing w:after="0" w:line="240" w:lineRule="auto"/>
      </w:pPr>
      <w:r>
        <w:separator/>
      </w:r>
    </w:p>
  </w:footnote>
  <w:footnote w:type="continuationSeparator" w:id="0">
    <w:p w14:paraId="2A0FDE4D" w14:textId="77777777" w:rsidR="00CE2FDE" w:rsidRDefault="00CE2FDE" w:rsidP="00CE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28778" w14:textId="42E33D2D" w:rsidR="000E7CF2" w:rsidRDefault="000E7CF2" w:rsidP="000E7CF2">
    <w:pPr>
      <w:pStyle w:val="NormalWeb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8ADB0D" wp14:editId="493E4118">
          <wp:simplePos x="0" y="0"/>
          <wp:positionH relativeFrom="column">
            <wp:posOffset>7467600</wp:posOffset>
          </wp:positionH>
          <wp:positionV relativeFrom="paragraph">
            <wp:posOffset>-64770</wp:posOffset>
          </wp:positionV>
          <wp:extent cx="1733550" cy="912495"/>
          <wp:effectExtent l="0" t="0" r="0" b="1905"/>
          <wp:wrapSquare wrapText="bothSides"/>
          <wp:docPr id="4322142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23D379" w14:textId="77777777" w:rsidR="00CE2FDE" w:rsidRPr="00CE2FDE" w:rsidRDefault="00CE2FDE" w:rsidP="00CE2FDE">
    <w:pPr>
      <w:spacing w:before="360" w:after="120" w:line="240" w:lineRule="auto"/>
      <w:ind w:left="-426"/>
      <w:outlineLvl w:val="1"/>
      <w:rPr>
        <w:rFonts w:ascii="Arial" w:eastAsia="Yu Gothic Light" w:hAnsi="Arial" w:cs="Times New Roman"/>
        <w:b/>
        <w:color w:val="0081C6"/>
        <w:kern w:val="0"/>
        <w:sz w:val="28"/>
        <w:szCs w:val="26"/>
        <w:lang w:val="en-US"/>
        <w14:ligatures w14:val="none"/>
      </w:rPr>
    </w:pPr>
    <w:r w:rsidRPr="00CE2FDE">
      <w:rPr>
        <w:rFonts w:ascii="Arial" w:eastAsia="Yu Gothic Light" w:hAnsi="Arial" w:cs="Times New Roman"/>
        <w:b/>
        <w:color w:val="0081C6"/>
        <w:kern w:val="0"/>
        <w:sz w:val="28"/>
        <w:szCs w:val="26"/>
        <w:lang w:val="en-US"/>
        <w14:ligatures w14:val="none"/>
      </w:rPr>
      <w:t xml:space="preserve">Reflection tool 1: Thinking about your own views, beliefs and </w:t>
    </w:r>
    <w:proofErr w:type="gramStart"/>
    <w:r w:rsidRPr="00CE2FDE">
      <w:rPr>
        <w:rFonts w:ascii="Arial" w:eastAsia="Yu Gothic Light" w:hAnsi="Arial" w:cs="Times New Roman"/>
        <w:b/>
        <w:color w:val="0081C6"/>
        <w:kern w:val="0"/>
        <w:sz w:val="28"/>
        <w:szCs w:val="26"/>
        <w:lang w:val="en-US"/>
        <w14:ligatures w14:val="none"/>
      </w:rPr>
      <w:t>understanding</w:t>
    </w:r>
    <w:proofErr w:type="gramEnd"/>
  </w:p>
  <w:p w14:paraId="0E5CEEF9" w14:textId="77777777" w:rsidR="00CE2FDE" w:rsidRDefault="00CE2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E6F86"/>
    <w:multiLevelType w:val="hybridMultilevel"/>
    <w:tmpl w:val="DD70C18C"/>
    <w:lvl w:ilvl="0" w:tplc="D0F288F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DE"/>
    <w:rsid w:val="000E7CF2"/>
    <w:rsid w:val="001D4F0B"/>
    <w:rsid w:val="002D225F"/>
    <w:rsid w:val="002E2CDE"/>
    <w:rsid w:val="00411170"/>
    <w:rsid w:val="00733E94"/>
    <w:rsid w:val="007917CB"/>
    <w:rsid w:val="007D113F"/>
    <w:rsid w:val="00894460"/>
    <w:rsid w:val="00973FDE"/>
    <w:rsid w:val="00995767"/>
    <w:rsid w:val="00CB7C86"/>
    <w:rsid w:val="00CE2FDE"/>
    <w:rsid w:val="00CF250D"/>
    <w:rsid w:val="00D16CAD"/>
    <w:rsid w:val="00E0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41943"/>
  <w15:chartTrackingRefBased/>
  <w15:docId w15:val="{EA563512-A0F4-49C2-84C2-C98B5E9E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2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FDE"/>
    <w:rPr>
      <w:i/>
      <w:iCs/>
      <w:color w:val="404040" w:themeColor="text1" w:themeTint="BF"/>
    </w:rPr>
  </w:style>
  <w:style w:type="paragraph" w:styleId="ListParagraph">
    <w:name w:val="List Paragraph"/>
    <w:aliases w:val="List Para"/>
    <w:basedOn w:val="Normal"/>
    <w:link w:val="ListParagraphChar"/>
    <w:uiPriority w:val="34"/>
    <w:qFormat/>
    <w:rsid w:val="00CE2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FDE"/>
    <w:rPr>
      <w:b/>
      <w:bCs/>
      <w:smallCaps/>
      <w:color w:val="0F4761" w:themeColor="accent1" w:themeShade="BF"/>
      <w:spacing w:val="5"/>
    </w:rPr>
  </w:style>
  <w:style w:type="table" w:customStyle="1" w:styleId="CCYP1">
    <w:name w:val="CCYP1"/>
    <w:basedOn w:val="TableNormal"/>
    <w:next w:val="PlainTable1"/>
    <w:uiPriority w:val="41"/>
    <w:rsid w:val="00CE2FD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CE2F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CE2FDE"/>
    <w:pPr>
      <w:spacing w:after="0" w:line="240" w:lineRule="auto"/>
      <w:ind w:left="714" w:hanging="357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aliases w:val="TABLE HEADER"/>
    <w:basedOn w:val="DefaultParagraphFont"/>
    <w:uiPriority w:val="33"/>
    <w:qFormat/>
    <w:rsid w:val="00CE2FDE"/>
    <w:rPr>
      <w:rFonts w:ascii="Arial" w:hAnsi="Arial"/>
      <w:b/>
      <w:bCs/>
      <w:i w:val="0"/>
      <w:iCs/>
      <w:spacing w:val="5"/>
      <w:sz w:val="24"/>
    </w:rPr>
  </w:style>
  <w:style w:type="table" w:styleId="TableGrid">
    <w:name w:val="Table Grid"/>
    <w:basedOn w:val="TableNormal"/>
    <w:uiPriority w:val="39"/>
    <w:rsid w:val="00CE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FDE"/>
    <w:rPr>
      <w:b/>
      <w:color w:val="467886" w:themeColor="hyperlink"/>
      <w:u w:val="single"/>
    </w:rPr>
  </w:style>
  <w:style w:type="character" w:customStyle="1" w:styleId="ListParagraphChar">
    <w:name w:val="List Paragraph Char"/>
    <w:aliases w:val="List Para Char"/>
    <w:basedOn w:val="DefaultParagraphFont"/>
    <w:link w:val="ListParagraph"/>
    <w:uiPriority w:val="34"/>
    <w:qFormat/>
    <w:rsid w:val="00CE2FDE"/>
  </w:style>
  <w:style w:type="paragraph" w:customStyle="1" w:styleId="Bulletlist">
    <w:name w:val="Bullet list"/>
    <w:basedOn w:val="Normal"/>
    <w:qFormat/>
    <w:rsid w:val="00CE2FDE"/>
    <w:pPr>
      <w:numPr>
        <w:numId w:val="1"/>
      </w:numPr>
      <w:ind w:left="360"/>
    </w:pPr>
    <w:rPr>
      <w:rFonts w:ascii="Arial" w:hAnsi="Arial"/>
      <w:kern w:val="0"/>
      <w:sz w:val="24"/>
      <w14:ligatures w14:val="none"/>
    </w:rPr>
  </w:style>
  <w:style w:type="paragraph" w:customStyle="1" w:styleId="FauxHeading">
    <w:name w:val="Faux Heading"/>
    <w:basedOn w:val="Heading2"/>
    <w:qFormat/>
    <w:rsid w:val="00CE2FDE"/>
    <w:pPr>
      <w:keepNext w:val="0"/>
      <w:keepLines w:val="0"/>
      <w:spacing w:before="360" w:after="120" w:line="240" w:lineRule="auto"/>
    </w:pPr>
    <w:rPr>
      <w:rFonts w:ascii="Arial" w:hAnsi="Arial"/>
      <w:b/>
      <w:color w:val="0081C6"/>
      <w:kern w:val="0"/>
      <w:sz w:val="28"/>
      <w:szCs w:val="2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DE"/>
  </w:style>
  <w:style w:type="paragraph" w:styleId="Footer">
    <w:name w:val="footer"/>
    <w:basedOn w:val="Normal"/>
    <w:link w:val="FooterChar"/>
    <w:uiPriority w:val="99"/>
    <w:unhideWhenUsed/>
    <w:rsid w:val="00CE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DE"/>
  </w:style>
  <w:style w:type="character" w:styleId="UnresolvedMention">
    <w:name w:val="Unresolved Mention"/>
    <w:basedOn w:val="DefaultParagraphFont"/>
    <w:uiPriority w:val="99"/>
    <w:semiHidden/>
    <w:unhideWhenUsed/>
    <w:rsid w:val="00CE2F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D4F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yp.vic.gov.au/child-safe-standards/cultural-safety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yp.vic.gov.au/child-safe-standards/cultural-safe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tstopswithme.humanrights.gov.a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Furlong (CCYP)</dc:creator>
  <cp:keywords/>
  <dc:description/>
  <cp:lastModifiedBy>Bree Furlong (CCYP)</cp:lastModifiedBy>
  <cp:revision>6</cp:revision>
  <dcterms:created xsi:type="dcterms:W3CDTF">2024-07-15T07:26:00Z</dcterms:created>
  <dcterms:modified xsi:type="dcterms:W3CDTF">2024-07-23T00:25:00Z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644c7033,49f43e0,22118941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2024-07-15T07:42:39Z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afa628c7-222a-41c5-9542-0f4a53b38454</vt:lpwstr>
  </property>
  <property fmtid="{D5CDD505-2E9C-101B-9397-08002B2CF9AE}" pid="11" name="MSIP_Label_43e64453-338c-4f93-8a4d-0039a0a41f2a_ContentBits">
    <vt:lpwstr>2</vt:lpwstr>
  </property>
</Properties>
</file>