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246AC" w14:textId="5835E898" w:rsidR="007F4185" w:rsidRPr="00CE2FDE" w:rsidRDefault="007F4185" w:rsidP="007F4185">
      <w:pPr>
        <w:ind w:left="-426"/>
        <w:rPr>
          <w:rFonts w:cs="Arial"/>
          <w:szCs w:val="24"/>
          <w:lang w:val="en-US"/>
        </w:rPr>
      </w:pPr>
      <w:r w:rsidRPr="00CE2FDE">
        <w:rPr>
          <w:rFonts w:cs="Arial"/>
          <w:szCs w:val="24"/>
          <w:lang w:val="en-US"/>
        </w:rPr>
        <w:t xml:space="preserve">This </w:t>
      </w:r>
      <w:r>
        <w:rPr>
          <w:rFonts w:cs="Arial"/>
          <w:szCs w:val="24"/>
          <w:lang w:val="en-US"/>
        </w:rPr>
        <w:t>review and improvement tool</w:t>
      </w:r>
      <w:r w:rsidRPr="00CE2FDE">
        <w:rPr>
          <w:rFonts w:cs="Arial"/>
          <w:szCs w:val="24"/>
          <w:lang w:val="en-US"/>
        </w:rPr>
        <w:t xml:space="preserve"> is part of our guide: Understanding cultural safety for Aboriginal children and young people. You can find all the tools </w:t>
      </w:r>
      <w:r>
        <w:rPr>
          <w:rFonts w:cs="Arial"/>
          <w:szCs w:val="24"/>
          <w:lang w:val="en-US"/>
        </w:rPr>
        <w:t xml:space="preserve">and other relevant resources </w:t>
      </w:r>
      <w:r w:rsidRPr="00CE2FDE">
        <w:rPr>
          <w:rFonts w:cs="Arial"/>
          <w:szCs w:val="24"/>
          <w:lang w:val="en-US"/>
        </w:rPr>
        <w:t>on our website:</w:t>
      </w:r>
    </w:p>
    <w:p w14:paraId="773DEC9A" w14:textId="7F1711CA" w:rsidR="007F4185" w:rsidRPr="00CE2FDE" w:rsidRDefault="00A25B54" w:rsidP="007F4185">
      <w:pPr>
        <w:ind w:left="-426"/>
        <w:rPr>
          <w:rFonts w:cs="Arial"/>
          <w:szCs w:val="24"/>
        </w:rPr>
      </w:pPr>
      <w:hyperlink r:id="rId6" w:history="1">
        <w:r w:rsidR="007F4185" w:rsidRPr="00CE2FDE">
          <w:rPr>
            <w:rStyle w:val="Hyperlink"/>
            <w:rFonts w:cs="Arial"/>
            <w:szCs w:val="24"/>
          </w:rPr>
          <w:t>Understanding cultural safety for Aboriginal children and young people</w:t>
        </w:r>
      </w:hyperlink>
    </w:p>
    <w:p w14:paraId="7742530B" w14:textId="7A52D1C8" w:rsidR="007F4185" w:rsidRPr="00CE2FDE" w:rsidRDefault="007F4185" w:rsidP="007F4185">
      <w:pPr>
        <w:spacing w:before="360" w:after="120" w:line="240" w:lineRule="auto"/>
        <w:ind w:left="-426"/>
        <w:outlineLvl w:val="1"/>
        <w:rPr>
          <w:rFonts w:eastAsia="Yu Gothic Light" w:cs="Times New Roman"/>
          <w:b/>
          <w:color w:val="0081C6"/>
          <w:sz w:val="28"/>
          <w:szCs w:val="26"/>
          <w:lang w:val="en-US"/>
        </w:rPr>
      </w:pPr>
      <w:r>
        <w:rPr>
          <w:rFonts w:eastAsia="Yu Gothic Light" w:cs="Times New Roman"/>
          <w:b/>
          <w:color w:val="0081C6"/>
          <w:sz w:val="28"/>
          <w:szCs w:val="26"/>
          <w:lang w:val="en-US"/>
        </w:rPr>
        <w:t xml:space="preserve">About </w:t>
      </w:r>
      <w:r w:rsidR="002B0DE6">
        <w:rPr>
          <w:rFonts w:eastAsia="Yu Gothic Light" w:cs="Times New Roman"/>
          <w:b/>
          <w:color w:val="0081C6"/>
          <w:sz w:val="28"/>
          <w:szCs w:val="26"/>
          <w:lang w:val="en-US"/>
        </w:rPr>
        <w:t>the Review and improvement tool</w:t>
      </w:r>
    </w:p>
    <w:p w14:paraId="1B585C2D" w14:textId="627C3892" w:rsidR="007F4185" w:rsidRPr="001159E2" w:rsidRDefault="007F4185" w:rsidP="007F4185">
      <w:pPr>
        <w:ind w:left="-426"/>
      </w:pPr>
      <w:r w:rsidRPr="004F25A8">
        <w:t>Your organisation can use this tool to check your progress with cultural safety for Aboriginal children and young people.</w:t>
      </w:r>
      <w:r w:rsidRPr="001159E2">
        <w:t xml:space="preserve"> </w:t>
      </w:r>
    </w:p>
    <w:p w14:paraId="27D4EE9C" w14:textId="4A4FB16B" w:rsidR="007F4185" w:rsidRPr="001159E2" w:rsidRDefault="007F4185" w:rsidP="007F4185">
      <w:pPr>
        <w:ind w:left="-426"/>
      </w:pPr>
      <w:r w:rsidRPr="001159E2">
        <w:t xml:space="preserve">This tool should be used after completing and implementing your </w:t>
      </w:r>
      <w:hyperlink r:id="rId7" w:anchor="cultural-safety" w:history="1">
        <w:r w:rsidRPr="007E284C">
          <w:rPr>
            <w:rStyle w:val="Hyperlink"/>
          </w:rPr>
          <w:t>Taking action tool 1: Develop a learning and action plan</w:t>
        </w:r>
      </w:hyperlink>
      <w:r w:rsidRPr="007E284C">
        <w:t xml:space="preserve"> </w:t>
      </w:r>
      <w:r w:rsidRPr="001159E2">
        <w:t xml:space="preserve">to reflect on and review your current approach. Complete this review </w:t>
      </w:r>
      <w:r w:rsidRPr="007E284C">
        <w:t>annually,</w:t>
      </w:r>
      <w:r w:rsidRPr="001159E2">
        <w:rPr>
          <w:b/>
          <w:bCs/>
        </w:rPr>
        <w:t xml:space="preserve"> </w:t>
      </w:r>
      <w:r w:rsidRPr="001159E2">
        <w:t>even if you haven’t finished</w:t>
      </w:r>
      <w:r w:rsidRPr="001159E2">
        <w:rPr>
          <w:b/>
          <w:bCs/>
        </w:rPr>
        <w:t xml:space="preserve"> </w:t>
      </w:r>
      <w:r w:rsidRPr="001159E2">
        <w:t>all the actions in your plan.</w:t>
      </w:r>
      <w:r w:rsidRPr="001159E2">
        <w:rPr>
          <w:b/>
          <w:bCs/>
        </w:rPr>
        <w:t xml:space="preserve"> </w:t>
      </w:r>
      <w:r w:rsidRPr="001159E2">
        <w:t>You should also review your plan if</w:t>
      </w:r>
      <w:r w:rsidRPr="001159E2">
        <w:rPr>
          <w:i/>
          <w:iCs/>
        </w:rPr>
        <w:t xml:space="preserve"> </w:t>
      </w:r>
      <w:r w:rsidRPr="001159E2">
        <w:t>a relevant safety incident occurs, or a complaint or concern is raised. This tool is designed to be completed by organisational leaders and child safety officers.</w:t>
      </w:r>
    </w:p>
    <w:p w14:paraId="2ED29C5B" w14:textId="387C2B59" w:rsidR="007F4185" w:rsidRPr="001159E2" w:rsidRDefault="007F4185" w:rsidP="007F4185">
      <w:pPr>
        <w:ind w:left="-426"/>
      </w:pPr>
      <w:r w:rsidRPr="001159E2">
        <w:t>Your organisation should consider having discussions with children and young people. The Commission’s</w:t>
      </w:r>
      <w:r w:rsidRPr="00D11D67">
        <w:rPr>
          <w:i/>
          <w:iCs/>
        </w:rPr>
        <w:t xml:space="preserve"> </w:t>
      </w:r>
      <w:hyperlink r:id="rId8" w:anchor="EPG" w:tgtFrame="_blank" w:history="1">
        <w:r w:rsidRPr="007E284C">
          <w:rPr>
            <w:rStyle w:val="Hyperlink"/>
          </w:rPr>
          <w:t>Empowerment and participation: a guide for organisations working with children and young people</w:t>
        </w:r>
      </w:hyperlink>
      <w:r w:rsidRPr="007E284C">
        <w:t xml:space="preserve"> </w:t>
      </w:r>
      <w:r w:rsidRPr="001159E2">
        <w:t>can help you plan this. </w:t>
      </w:r>
    </w:p>
    <w:p w14:paraId="60C5260C" w14:textId="5F874217" w:rsidR="007F4185" w:rsidRPr="008F3AD9" w:rsidRDefault="007F4185" w:rsidP="008F3AD9">
      <w:pPr>
        <w:spacing w:before="360" w:after="120" w:line="240" w:lineRule="auto"/>
        <w:ind w:left="-426"/>
        <w:outlineLvl w:val="1"/>
        <w:rPr>
          <w:rFonts w:eastAsia="Yu Gothic Light" w:cs="Times New Roman"/>
          <w:b/>
          <w:color w:val="0081C6"/>
          <w:sz w:val="28"/>
          <w:szCs w:val="26"/>
          <w:lang w:val="en-US"/>
        </w:rPr>
      </w:pPr>
      <w:r w:rsidRPr="008F3AD9">
        <w:rPr>
          <w:rFonts w:eastAsia="Yu Gothic Light" w:cs="Times New Roman"/>
          <w:b/>
          <w:color w:val="0081C6"/>
          <w:sz w:val="28"/>
          <w:szCs w:val="26"/>
          <w:lang w:val="en-US"/>
        </w:rPr>
        <w:t xml:space="preserve">Next steps </w:t>
      </w:r>
    </w:p>
    <w:p w14:paraId="06519625" w14:textId="77EEE6A5" w:rsidR="007F4185" w:rsidRPr="001159E2" w:rsidRDefault="007F4185" w:rsidP="007F4185">
      <w:pPr>
        <w:ind w:left="-426"/>
      </w:pPr>
      <w:r w:rsidRPr="001159E2">
        <w:t xml:space="preserve">Use what you find out in your review to develop a new or updated </w:t>
      </w:r>
      <w:r>
        <w:t>a</w:t>
      </w:r>
      <w:r w:rsidRPr="001159E2">
        <w:t xml:space="preserve">ction </w:t>
      </w:r>
      <w:r>
        <w:t>p</w:t>
      </w:r>
      <w:r w:rsidRPr="001159E2">
        <w:t>lan.</w:t>
      </w:r>
    </w:p>
    <w:p w14:paraId="02F9BF9E" w14:textId="584010B7" w:rsidR="007F4185" w:rsidRPr="001159E2" w:rsidRDefault="007F4185" w:rsidP="007F4185">
      <w:pPr>
        <w:ind w:left="-426"/>
      </w:pPr>
      <w:r w:rsidRPr="001159E2">
        <w:t xml:space="preserve">Assess the action you have taken and your organisation’s leadership, culture, policies, procedures and practices. It is important that everyone has an opportunity to reflect and share their views. Ask yourselves if </w:t>
      </w:r>
      <w:r>
        <w:t xml:space="preserve">you have </w:t>
      </w:r>
      <w:r w:rsidRPr="001159E2">
        <w:t>progress</w:t>
      </w:r>
      <w:r>
        <w:t>ed</w:t>
      </w:r>
      <w:r w:rsidRPr="001159E2">
        <w:t xml:space="preserve"> </w:t>
      </w:r>
      <w:r>
        <w:t xml:space="preserve">in </w:t>
      </w:r>
      <w:r w:rsidRPr="001159E2">
        <w:t>creating a culturally safe environment for Aboriginal children and young people in your organisation, what worked and didn’t work and what you can do next to get to where you want to be.</w:t>
      </w:r>
    </w:p>
    <w:p w14:paraId="4238D063" w14:textId="09B5F9B9" w:rsidR="007F4185" w:rsidRDefault="007F4185" w:rsidP="007F4185">
      <w:pPr>
        <w:ind w:left="-426"/>
      </w:pPr>
      <w:r w:rsidRPr="001159E2">
        <w:t xml:space="preserve">Even if things are going well, ask yourselves what you could improve and what is stopping you from further improving. Standard 10 in </w:t>
      </w:r>
      <w:hyperlink r:id="rId9" w:anchor="CSS_Guide" w:history="1">
        <w:r w:rsidRPr="007E284C">
          <w:rPr>
            <w:rStyle w:val="Hyperlink"/>
          </w:rPr>
          <w:t>A guide for creating a Child Safe Organisation</w:t>
        </w:r>
      </w:hyperlink>
      <w:r w:rsidRPr="001159E2">
        <w:t xml:space="preserve"> </w:t>
      </w:r>
      <w:r>
        <w:t>gives</w:t>
      </w:r>
      <w:r w:rsidRPr="001159E2">
        <w:t xml:space="preserve"> guidance on how your organisation can undertake a review including example consultation questions for children and young people, families, staff and volunteers.</w:t>
      </w:r>
    </w:p>
    <w:p w14:paraId="2539D52C" w14:textId="50BC6ECF" w:rsidR="007F4185" w:rsidRDefault="007F4185">
      <w:r>
        <w:br w:type="page"/>
      </w:r>
      <w:r w:rsidR="002B0DE6">
        <w:rPr>
          <w:noProof/>
        </w:rPr>
        <w:drawing>
          <wp:anchor distT="0" distB="0" distL="114300" distR="114300" simplePos="0" relativeHeight="251659264" behindDoc="1" locked="1" layoutInCell="1" allowOverlap="1" wp14:anchorId="67F3E392" wp14:editId="644A03C7">
            <wp:simplePos x="0" y="0"/>
            <wp:positionH relativeFrom="column">
              <wp:posOffset>5715000</wp:posOffset>
            </wp:positionH>
            <wp:positionV relativeFrom="paragraph">
              <wp:posOffset>-9525</wp:posOffset>
            </wp:positionV>
            <wp:extent cx="3570605" cy="3570605"/>
            <wp:effectExtent l="0" t="0" r="0" b="0"/>
            <wp:wrapNone/>
            <wp:docPr id="121403184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31849" name="Picture 5">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570605" cy="357060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3"/>
        <w:tblW w:w="5175" w:type="pct"/>
        <w:tblInd w:w="-431" w:type="dxa"/>
        <w:tblLook w:val="0020" w:firstRow="1" w:lastRow="0" w:firstColumn="0" w:lastColumn="0" w:noHBand="0" w:noVBand="0"/>
      </w:tblPr>
      <w:tblGrid>
        <w:gridCol w:w="5433"/>
        <w:gridCol w:w="1841"/>
        <w:gridCol w:w="1816"/>
        <w:gridCol w:w="1464"/>
        <w:gridCol w:w="1721"/>
        <w:gridCol w:w="2161"/>
      </w:tblGrid>
      <w:tr w:rsidR="007F4185" w:rsidRPr="001159E2" w14:paraId="47FEB3CD" w14:textId="77777777" w:rsidTr="007F4185">
        <w:trPr>
          <w:cantSplit/>
          <w:trHeight w:val="1088"/>
          <w:tblHeader/>
        </w:trPr>
        <w:tc>
          <w:tcPr>
            <w:tcW w:w="1882" w:type="pct"/>
            <w:shd w:val="clear" w:color="auto" w:fill="D9D9D9" w:themeFill="background1" w:themeFillShade="D9"/>
          </w:tcPr>
          <w:p w14:paraId="115F489B" w14:textId="318B64C1" w:rsidR="007F4185" w:rsidRPr="001159E2" w:rsidRDefault="007F4185" w:rsidP="00C34444">
            <w:pPr>
              <w:spacing w:after="160" w:line="259" w:lineRule="auto"/>
              <w:ind w:left="0" w:hanging="3"/>
              <w:rPr>
                <w:b/>
                <w:bCs/>
              </w:rPr>
            </w:pPr>
            <w:r>
              <w:rPr>
                <w:b/>
                <w:bCs/>
              </w:rPr>
              <w:lastRenderedPageBreak/>
              <w:t>Organisations leadership and culture</w:t>
            </w:r>
          </w:p>
        </w:tc>
        <w:tc>
          <w:tcPr>
            <w:tcW w:w="638" w:type="pct"/>
            <w:shd w:val="clear" w:color="auto" w:fill="D9D9D9" w:themeFill="background1" w:themeFillShade="D9"/>
          </w:tcPr>
          <w:p w14:paraId="0F712646" w14:textId="77777777" w:rsidR="007F4185" w:rsidRPr="001159E2" w:rsidRDefault="007F4185" w:rsidP="00C34444">
            <w:pPr>
              <w:spacing w:after="160" w:line="259" w:lineRule="auto"/>
              <w:ind w:left="0" w:hanging="3"/>
              <w:rPr>
                <w:b/>
                <w:bCs/>
              </w:rPr>
            </w:pPr>
            <w:r w:rsidRPr="001159E2">
              <w:rPr>
                <w:b/>
                <w:bCs/>
              </w:rPr>
              <w:t>Achievements since last review</w:t>
            </w:r>
          </w:p>
        </w:tc>
        <w:tc>
          <w:tcPr>
            <w:tcW w:w="629" w:type="pct"/>
            <w:shd w:val="clear" w:color="auto" w:fill="D9D9D9" w:themeFill="background1" w:themeFillShade="D9"/>
          </w:tcPr>
          <w:p w14:paraId="02D5F53E" w14:textId="77777777" w:rsidR="007F4185" w:rsidRPr="001159E2" w:rsidRDefault="007F4185" w:rsidP="00C34444">
            <w:pPr>
              <w:spacing w:after="160" w:line="259" w:lineRule="auto"/>
              <w:ind w:left="8" w:hanging="3"/>
              <w:rPr>
                <w:b/>
                <w:bCs/>
              </w:rPr>
            </w:pPr>
            <w:r w:rsidRPr="001159E2">
              <w:rPr>
                <w:b/>
                <w:bCs/>
              </w:rPr>
              <w:t>Opportunities for improvement</w:t>
            </w:r>
          </w:p>
        </w:tc>
        <w:tc>
          <w:tcPr>
            <w:tcW w:w="507" w:type="pct"/>
            <w:shd w:val="clear" w:color="auto" w:fill="D9D9D9" w:themeFill="background1" w:themeFillShade="D9"/>
          </w:tcPr>
          <w:p w14:paraId="652E0CA2" w14:textId="77777777" w:rsidR="007F4185" w:rsidRPr="001159E2" w:rsidRDefault="007F4185" w:rsidP="00C34444">
            <w:pPr>
              <w:spacing w:after="160" w:line="259" w:lineRule="auto"/>
              <w:ind w:left="0" w:hanging="3"/>
              <w:rPr>
                <w:b/>
                <w:bCs/>
              </w:rPr>
            </w:pPr>
            <w:r w:rsidRPr="001159E2">
              <w:rPr>
                <w:b/>
                <w:bCs/>
              </w:rPr>
              <w:t>Actions to be taken</w:t>
            </w:r>
          </w:p>
        </w:tc>
        <w:tc>
          <w:tcPr>
            <w:tcW w:w="596" w:type="pct"/>
            <w:shd w:val="clear" w:color="auto" w:fill="D9D9D9" w:themeFill="background1" w:themeFillShade="D9"/>
          </w:tcPr>
          <w:p w14:paraId="32A79D23" w14:textId="77777777" w:rsidR="007F4185" w:rsidRPr="001159E2" w:rsidRDefault="007F4185" w:rsidP="00C34444">
            <w:pPr>
              <w:spacing w:after="160" w:line="259" w:lineRule="auto"/>
              <w:ind w:left="-20" w:hanging="3"/>
              <w:rPr>
                <w:b/>
                <w:bCs/>
              </w:rPr>
            </w:pPr>
            <w:r w:rsidRPr="001159E2">
              <w:rPr>
                <w:b/>
                <w:bCs/>
              </w:rPr>
              <w:t xml:space="preserve">Priority </w:t>
            </w:r>
            <w:r>
              <w:rPr>
                <w:b/>
                <w:bCs/>
              </w:rPr>
              <w:t>and</w:t>
            </w:r>
            <w:r w:rsidRPr="001159E2">
              <w:rPr>
                <w:b/>
                <w:bCs/>
              </w:rPr>
              <w:t xml:space="preserve"> timeframe</w:t>
            </w:r>
          </w:p>
        </w:tc>
        <w:tc>
          <w:tcPr>
            <w:tcW w:w="748" w:type="pct"/>
            <w:shd w:val="clear" w:color="auto" w:fill="D9D9D9" w:themeFill="background1" w:themeFillShade="D9"/>
          </w:tcPr>
          <w:p w14:paraId="634422FA" w14:textId="77777777" w:rsidR="007F4185" w:rsidRPr="001159E2" w:rsidRDefault="007F4185" w:rsidP="00C34444">
            <w:pPr>
              <w:spacing w:after="160" w:line="259" w:lineRule="auto"/>
              <w:ind w:left="0" w:hanging="3"/>
              <w:rPr>
                <w:b/>
                <w:bCs/>
              </w:rPr>
            </w:pPr>
            <w:r w:rsidRPr="001159E2">
              <w:rPr>
                <w:b/>
                <w:bCs/>
              </w:rPr>
              <w:t>Person/role/team responsible</w:t>
            </w:r>
          </w:p>
        </w:tc>
      </w:tr>
      <w:tr w:rsidR="007F4185" w:rsidRPr="001159E2" w14:paraId="7D3C13E9" w14:textId="77777777" w:rsidTr="007F4185">
        <w:trPr>
          <w:trHeight w:val="1331"/>
        </w:trPr>
        <w:tc>
          <w:tcPr>
            <w:tcW w:w="1882" w:type="pct"/>
          </w:tcPr>
          <w:p w14:paraId="1144974B" w14:textId="77777777" w:rsidR="007F4185" w:rsidRPr="001159E2" w:rsidRDefault="007F4185" w:rsidP="00C34444">
            <w:pPr>
              <w:spacing w:after="160" w:line="259" w:lineRule="auto"/>
              <w:ind w:left="0" w:firstLine="0"/>
            </w:pPr>
            <w:r w:rsidRPr="001159E2">
              <w:t xml:space="preserve">What worked well over the </w:t>
            </w:r>
            <w:r>
              <w:t>p</w:t>
            </w:r>
            <w:r w:rsidRPr="001159E2">
              <w:t>ast 12 months, and why? What didn’t work well, and why?</w:t>
            </w:r>
          </w:p>
          <w:p w14:paraId="0F6CC73B" w14:textId="77777777" w:rsidR="007F4185" w:rsidRPr="001159E2" w:rsidRDefault="007F4185" w:rsidP="00C34444">
            <w:pPr>
              <w:spacing w:after="160" w:line="259" w:lineRule="auto"/>
              <w:ind w:left="0"/>
            </w:pPr>
          </w:p>
        </w:tc>
        <w:tc>
          <w:tcPr>
            <w:tcW w:w="638" w:type="pct"/>
            <w:shd w:val="clear" w:color="auto" w:fill="F2F2F2" w:themeFill="background1" w:themeFillShade="F2"/>
          </w:tcPr>
          <w:p w14:paraId="5B23D1A3" w14:textId="77777777" w:rsidR="007F4185" w:rsidRPr="00B24DB0" w:rsidRDefault="007F4185" w:rsidP="00C34444">
            <w:pPr>
              <w:spacing w:after="160" w:line="259" w:lineRule="auto"/>
              <w:ind w:left="0"/>
            </w:pPr>
          </w:p>
        </w:tc>
        <w:tc>
          <w:tcPr>
            <w:tcW w:w="629" w:type="pct"/>
          </w:tcPr>
          <w:p w14:paraId="082E44B1" w14:textId="77777777" w:rsidR="007F4185" w:rsidRPr="00B24DB0" w:rsidRDefault="007F4185" w:rsidP="00C34444">
            <w:pPr>
              <w:spacing w:after="160" w:line="259" w:lineRule="auto"/>
              <w:ind w:left="0"/>
            </w:pPr>
          </w:p>
        </w:tc>
        <w:tc>
          <w:tcPr>
            <w:tcW w:w="507" w:type="pct"/>
            <w:shd w:val="clear" w:color="auto" w:fill="F2F2F2" w:themeFill="background1" w:themeFillShade="F2"/>
          </w:tcPr>
          <w:p w14:paraId="720DF20B" w14:textId="77777777" w:rsidR="007F4185" w:rsidRPr="00B24DB0" w:rsidRDefault="007F4185" w:rsidP="00C34444">
            <w:pPr>
              <w:spacing w:after="160" w:line="259" w:lineRule="auto"/>
              <w:ind w:left="0"/>
            </w:pPr>
          </w:p>
        </w:tc>
        <w:tc>
          <w:tcPr>
            <w:tcW w:w="596" w:type="pct"/>
          </w:tcPr>
          <w:p w14:paraId="1C0B9599" w14:textId="77777777" w:rsidR="007F4185" w:rsidRPr="00B24DB0" w:rsidRDefault="007F4185" w:rsidP="00C34444">
            <w:pPr>
              <w:spacing w:after="160" w:line="259" w:lineRule="auto"/>
              <w:ind w:left="0"/>
            </w:pPr>
          </w:p>
        </w:tc>
        <w:tc>
          <w:tcPr>
            <w:tcW w:w="748" w:type="pct"/>
            <w:shd w:val="clear" w:color="auto" w:fill="F2F2F2" w:themeFill="background1" w:themeFillShade="F2"/>
          </w:tcPr>
          <w:p w14:paraId="0376BCF7" w14:textId="77777777" w:rsidR="007F4185" w:rsidRPr="00B24DB0" w:rsidRDefault="007F4185" w:rsidP="00C34444">
            <w:pPr>
              <w:spacing w:after="160" w:line="259" w:lineRule="auto"/>
              <w:ind w:left="0"/>
            </w:pPr>
          </w:p>
        </w:tc>
      </w:tr>
      <w:tr w:rsidR="007F4185" w:rsidRPr="001159E2" w14:paraId="6767B083" w14:textId="77777777" w:rsidTr="007F4185">
        <w:trPr>
          <w:trHeight w:val="932"/>
        </w:trPr>
        <w:tc>
          <w:tcPr>
            <w:tcW w:w="1882" w:type="pct"/>
          </w:tcPr>
          <w:p w14:paraId="04D4DD17" w14:textId="77777777" w:rsidR="007F4185" w:rsidRPr="001159E2" w:rsidRDefault="007F4185" w:rsidP="00C34444">
            <w:pPr>
              <w:spacing w:after="160" w:line="259" w:lineRule="auto"/>
              <w:ind w:left="0" w:firstLine="0"/>
            </w:pPr>
            <w:r w:rsidRPr="001159E2">
              <w:t>What have we learnt about our organisation?</w:t>
            </w:r>
          </w:p>
        </w:tc>
        <w:tc>
          <w:tcPr>
            <w:tcW w:w="638" w:type="pct"/>
            <w:shd w:val="clear" w:color="auto" w:fill="F2F2F2" w:themeFill="background1" w:themeFillShade="F2"/>
          </w:tcPr>
          <w:p w14:paraId="7532702D" w14:textId="77777777" w:rsidR="007F4185" w:rsidRPr="00B24DB0" w:rsidRDefault="007F4185" w:rsidP="00C34444">
            <w:pPr>
              <w:spacing w:after="160" w:line="259" w:lineRule="auto"/>
              <w:ind w:left="0" w:firstLine="0"/>
            </w:pPr>
          </w:p>
        </w:tc>
        <w:tc>
          <w:tcPr>
            <w:tcW w:w="629" w:type="pct"/>
          </w:tcPr>
          <w:p w14:paraId="2B0670B9" w14:textId="77777777" w:rsidR="007F4185" w:rsidRPr="00B24DB0" w:rsidRDefault="007F4185" w:rsidP="00C34444">
            <w:pPr>
              <w:spacing w:after="160" w:line="259" w:lineRule="auto"/>
              <w:ind w:left="0" w:firstLine="0"/>
            </w:pPr>
          </w:p>
        </w:tc>
        <w:tc>
          <w:tcPr>
            <w:tcW w:w="507" w:type="pct"/>
            <w:shd w:val="clear" w:color="auto" w:fill="F2F2F2" w:themeFill="background1" w:themeFillShade="F2"/>
          </w:tcPr>
          <w:p w14:paraId="311F4525" w14:textId="77777777" w:rsidR="007F4185" w:rsidRPr="00B24DB0" w:rsidRDefault="007F4185" w:rsidP="00C34444">
            <w:pPr>
              <w:spacing w:after="160" w:line="259" w:lineRule="auto"/>
              <w:ind w:left="0" w:firstLine="0"/>
            </w:pPr>
          </w:p>
        </w:tc>
        <w:tc>
          <w:tcPr>
            <w:tcW w:w="596" w:type="pct"/>
          </w:tcPr>
          <w:p w14:paraId="17AC716A" w14:textId="77777777" w:rsidR="007F4185" w:rsidRPr="00B24DB0" w:rsidRDefault="007F4185" w:rsidP="00C34444">
            <w:pPr>
              <w:spacing w:after="160" w:line="259" w:lineRule="auto"/>
              <w:ind w:left="0" w:firstLine="0"/>
            </w:pPr>
          </w:p>
        </w:tc>
        <w:tc>
          <w:tcPr>
            <w:tcW w:w="748" w:type="pct"/>
            <w:shd w:val="clear" w:color="auto" w:fill="F2F2F2" w:themeFill="background1" w:themeFillShade="F2"/>
          </w:tcPr>
          <w:p w14:paraId="4D87A23C" w14:textId="77777777" w:rsidR="007F4185" w:rsidRPr="00B24DB0" w:rsidRDefault="007F4185" w:rsidP="00C34444">
            <w:pPr>
              <w:spacing w:after="160" w:line="259" w:lineRule="auto"/>
              <w:ind w:left="0" w:firstLine="0"/>
            </w:pPr>
          </w:p>
        </w:tc>
      </w:tr>
      <w:tr w:rsidR="007F4185" w:rsidRPr="001159E2" w14:paraId="5BD7EAEE" w14:textId="77777777" w:rsidTr="007F4185">
        <w:trPr>
          <w:trHeight w:val="951"/>
        </w:trPr>
        <w:tc>
          <w:tcPr>
            <w:tcW w:w="1882" w:type="pct"/>
          </w:tcPr>
          <w:p w14:paraId="0FEB6DD4" w14:textId="77777777" w:rsidR="007F4185" w:rsidRPr="001159E2" w:rsidRDefault="007F4185" w:rsidP="00C34444">
            <w:pPr>
              <w:spacing w:after="160" w:line="259" w:lineRule="auto"/>
              <w:ind w:left="0" w:firstLine="0"/>
            </w:pPr>
            <w:r w:rsidRPr="001159E2">
              <w:t>Have we made connections with the Traditional Owners of the land</w:t>
            </w:r>
            <w:r>
              <w:t>(</w:t>
            </w:r>
            <w:r w:rsidRPr="001159E2">
              <w:t>s</w:t>
            </w:r>
            <w:r>
              <w:t>)</w:t>
            </w:r>
            <w:r w:rsidRPr="001159E2">
              <w:t xml:space="preserve"> on which we operate and other relevant Aboriginal organisations, such as Aboriginal community-controlled organisations and community members? If not, why not?</w:t>
            </w:r>
          </w:p>
        </w:tc>
        <w:tc>
          <w:tcPr>
            <w:tcW w:w="638" w:type="pct"/>
            <w:shd w:val="clear" w:color="auto" w:fill="F2F2F2" w:themeFill="background1" w:themeFillShade="F2"/>
          </w:tcPr>
          <w:p w14:paraId="55E1287E" w14:textId="77777777" w:rsidR="007F4185" w:rsidRPr="00B24DB0" w:rsidRDefault="007F4185" w:rsidP="00C34444">
            <w:pPr>
              <w:spacing w:after="160" w:line="259" w:lineRule="auto"/>
              <w:ind w:left="0" w:firstLine="0"/>
            </w:pPr>
          </w:p>
        </w:tc>
        <w:tc>
          <w:tcPr>
            <w:tcW w:w="629" w:type="pct"/>
          </w:tcPr>
          <w:p w14:paraId="39DB58BE" w14:textId="77777777" w:rsidR="007F4185" w:rsidRPr="00B24DB0" w:rsidRDefault="007F4185" w:rsidP="00C34444">
            <w:pPr>
              <w:spacing w:after="160" w:line="259" w:lineRule="auto"/>
              <w:ind w:left="0" w:firstLine="0"/>
            </w:pPr>
          </w:p>
        </w:tc>
        <w:tc>
          <w:tcPr>
            <w:tcW w:w="507" w:type="pct"/>
            <w:shd w:val="clear" w:color="auto" w:fill="F2F2F2" w:themeFill="background1" w:themeFillShade="F2"/>
          </w:tcPr>
          <w:p w14:paraId="2EE84B3D" w14:textId="77777777" w:rsidR="007F4185" w:rsidRPr="00B24DB0" w:rsidRDefault="007F4185" w:rsidP="00C34444">
            <w:pPr>
              <w:spacing w:after="160" w:line="259" w:lineRule="auto"/>
              <w:ind w:left="0" w:firstLine="0"/>
            </w:pPr>
          </w:p>
        </w:tc>
        <w:tc>
          <w:tcPr>
            <w:tcW w:w="596" w:type="pct"/>
          </w:tcPr>
          <w:p w14:paraId="209B3150" w14:textId="77777777" w:rsidR="007F4185" w:rsidRPr="00B24DB0" w:rsidRDefault="007F4185" w:rsidP="00C34444">
            <w:pPr>
              <w:spacing w:after="160" w:line="259" w:lineRule="auto"/>
              <w:ind w:left="0" w:firstLine="0"/>
            </w:pPr>
          </w:p>
        </w:tc>
        <w:tc>
          <w:tcPr>
            <w:tcW w:w="748" w:type="pct"/>
            <w:shd w:val="clear" w:color="auto" w:fill="F2F2F2" w:themeFill="background1" w:themeFillShade="F2"/>
          </w:tcPr>
          <w:p w14:paraId="7CBF8ED8" w14:textId="77777777" w:rsidR="007F4185" w:rsidRPr="00B24DB0" w:rsidRDefault="007F4185" w:rsidP="00C34444">
            <w:pPr>
              <w:spacing w:after="160" w:line="259" w:lineRule="auto"/>
              <w:ind w:left="0" w:firstLine="0"/>
            </w:pPr>
          </w:p>
        </w:tc>
      </w:tr>
      <w:tr w:rsidR="007F4185" w:rsidRPr="001159E2" w14:paraId="464743AB" w14:textId="77777777" w:rsidTr="007F4185">
        <w:trPr>
          <w:trHeight w:val="1048"/>
        </w:trPr>
        <w:tc>
          <w:tcPr>
            <w:tcW w:w="1882" w:type="pct"/>
          </w:tcPr>
          <w:p w14:paraId="055C8D0C" w14:textId="77777777" w:rsidR="007F4185" w:rsidRPr="001159E2" w:rsidRDefault="007F4185" w:rsidP="00C34444">
            <w:pPr>
              <w:spacing w:after="160" w:line="259" w:lineRule="auto"/>
              <w:ind w:left="0" w:firstLine="0"/>
            </w:pPr>
            <w:r w:rsidRPr="001159E2">
              <w:t>Have we seen interest from our staff and volunteers to access training and development on Aboriginal cultural safety? If not, why might this be?</w:t>
            </w:r>
          </w:p>
        </w:tc>
        <w:tc>
          <w:tcPr>
            <w:tcW w:w="638" w:type="pct"/>
            <w:shd w:val="clear" w:color="auto" w:fill="F2F2F2" w:themeFill="background1" w:themeFillShade="F2"/>
          </w:tcPr>
          <w:p w14:paraId="4A9BBE01" w14:textId="77777777" w:rsidR="007F4185" w:rsidRPr="00B24DB0" w:rsidRDefault="007F4185" w:rsidP="00C34444">
            <w:pPr>
              <w:spacing w:after="160" w:line="259" w:lineRule="auto"/>
              <w:ind w:left="0" w:firstLine="0"/>
            </w:pPr>
          </w:p>
        </w:tc>
        <w:tc>
          <w:tcPr>
            <w:tcW w:w="629" w:type="pct"/>
          </w:tcPr>
          <w:p w14:paraId="53D5127D" w14:textId="77777777" w:rsidR="007F4185" w:rsidRPr="00B24DB0" w:rsidRDefault="007F4185" w:rsidP="00C34444">
            <w:pPr>
              <w:spacing w:after="160" w:line="259" w:lineRule="auto"/>
              <w:ind w:left="0" w:firstLine="0"/>
            </w:pPr>
          </w:p>
        </w:tc>
        <w:tc>
          <w:tcPr>
            <w:tcW w:w="507" w:type="pct"/>
            <w:shd w:val="clear" w:color="auto" w:fill="F2F2F2" w:themeFill="background1" w:themeFillShade="F2"/>
          </w:tcPr>
          <w:p w14:paraId="3033355B" w14:textId="77777777" w:rsidR="007F4185" w:rsidRPr="00B24DB0" w:rsidRDefault="007F4185" w:rsidP="00C34444">
            <w:pPr>
              <w:spacing w:after="160" w:line="259" w:lineRule="auto"/>
              <w:ind w:left="0" w:firstLine="0"/>
            </w:pPr>
          </w:p>
        </w:tc>
        <w:tc>
          <w:tcPr>
            <w:tcW w:w="596" w:type="pct"/>
          </w:tcPr>
          <w:p w14:paraId="3792A5C6" w14:textId="77777777" w:rsidR="007F4185" w:rsidRPr="00B24DB0" w:rsidRDefault="007F4185" w:rsidP="00C34444">
            <w:pPr>
              <w:spacing w:after="160" w:line="259" w:lineRule="auto"/>
              <w:ind w:left="0" w:firstLine="0"/>
            </w:pPr>
          </w:p>
        </w:tc>
        <w:tc>
          <w:tcPr>
            <w:tcW w:w="748" w:type="pct"/>
            <w:shd w:val="clear" w:color="auto" w:fill="F2F2F2" w:themeFill="background1" w:themeFillShade="F2"/>
          </w:tcPr>
          <w:p w14:paraId="0FEE5BDF" w14:textId="77777777" w:rsidR="007F4185" w:rsidRPr="00B24DB0" w:rsidRDefault="007F4185" w:rsidP="00C34444">
            <w:pPr>
              <w:spacing w:after="160" w:line="259" w:lineRule="auto"/>
              <w:ind w:left="0" w:firstLine="0"/>
            </w:pPr>
          </w:p>
        </w:tc>
      </w:tr>
      <w:tr w:rsidR="007F4185" w:rsidRPr="001159E2" w14:paraId="315D2E92" w14:textId="77777777" w:rsidTr="007F4185">
        <w:trPr>
          <w:trHeight w:val="1048"/>
        </w:trPr>
        <w:tc>
          <w:tcPr>
            <w:tcW w:w="1882" w:type="pct"/>
          </w:tcPr>
          <w:p w14:paraId="46548CDF" w14:textId="77777777" w:rsidR="007F4185" w:rsidRDefault="007F4185" w:rsidP="007F4185">
            <w:pPr>
              <w:ind w:left="0" w:firstLine="0"/>
            </w:pPr>
            <w:r w:rsidRPr="001159E2">
              <w:t xml:space="preserve">Have we seen changes in the way staff and volunteers behave around and </w:t>
            </w:r>
            <w:r>
              <w:t>engage</w:t>
            </w:r>
            <w:r w:rsidRPr="001159E2">
              <w:t xml:space="preserve"> with children? Have we seen changes in the way staff and volunteers talk about Aboriginal culture and act in relation to Aboriginal people and communities? Do these changes improve safety for Aboriginal children?</w:t>
            </w:r>
          </w:p>
          <w:p w14:paraId="26E46C96" w14:textId="566ED9D5" w:rsidR="007F4185" w:rsidRPr="001159E2" w:rsidRDefault="007F4185" w:rsidP="007F4185">
            <w:pPr>
              <w:ind w:left="0" w:firstLine="0"/>
            </w:pPr>
          </w:p>
        </w:tc>
        <w:tc>
          <w:tcPr>
            <w:tcW w:w="638" w:type="pct"/>
            <w:shd w:val="clear" w:color="auto" w:fill="F2F2F2" w:themeFill="background1" w:themeFillShade="F2"/>
          </w:tcPr>
          <w:p w14:paraId="242676A2" w14:textId="77777777" w:rsidR="007F4185" w:rsidRPr="00B24DB0" w:rsidRDefault="007F4185" w:rsidP="00C34444"/>
        </w:tc>
        <w:tc>
          <w:tcPr>
            <w:tcW w:w="629" w:type="pct"/>
          </w:tcPr>
          <w:p w14:paraId="72A1EAE8" w14:textId="77777777" w:rsidR="007F4185" w:rsidRPr="00B24DB0" w:rsidRDefault="007F4185" w:rsidP="00C34444"/>
        </w:tc>
        <w:tc>
          <w:tcPr>
            <w:tcW w:w="507" w:type="pct"/>
            <w:shd w:val="clear" w:color="auto" w:fill="F2F2F2" w:themeFill="background1" w:themeFillShade="F2"/>
          </w:tcPr>
          <w:p w14:paraId="48BDC01D" w14:textId="77777777" w:rsidR="007F4185" w:rsidRPr="00B24DB0" w:rsidRDefault="007F4185" w:rsidP="00C34444"/>
        </w:tc>
        <w:tc>
          <w:tcPr>
            <w:tcW w:w="596" w:type="pct"/>
          </w:tcPr>
          <w:p w14:paraId="327FFFDD" w14:textId="77777777" w:rsidR="007F4185" w:rsidRPr="00B24DB0" w:rsidRDefault="007F4185" w:rsidP="00C34444"/>
        </w:tc>
        <w:tc>
          <w:tcPr>
            <w:tcW w:w="748" w:type="pct"/>
            <w:shd w:val="clear" w:color="auto" w:fill="F2F2F2" w:themeFill="background1" w:themeFillShade="F2"/>
          </w:tcPr>
          <w:p w14:paraId="73878744" w14:textId="77777777" w:rsidR="007F4185" w:rsidRPr="00B24DB0" w:rsidRDefault="007F4185" w:rsidP="00C34444"/>
        </w:tc>
      </w:tr>
      <w:tr w:rsidR="007F4185" w:rsidRPr="00B24DB0" w14:paraId="246EDB64" w14:textId="77777777" w:rsidTr="007F4185">
        <w:tblPrEx>
          <w:tblLook w:val="04A0" w:firstRow="1" w:lastRow="0" w:firstColumn="1" w:lastColumn="0" w:noHBand="0" w:noVBand="1"/>
        </w:tblPrEx>
        <w:trPr>
          <w:trHeight w:val="951"/>
        </w:trPr>
        <w:tc>
          <w:tcPr>
            <w:tcW w:w="1882" w:type="pct"/>
          </w:tcPr>
          <w:p w14:paraId="05C54E4E" w14:textId="77777777" w:rsidR="007F4185" w:rsidRPr="001159E2" w:rsidRDefault="007F4185" w:rsidP="00C34444">
            <w:pPr>
              <w:spacing w:after="160" w:line="259" w:lineRule="auto"/>
              <w:ind w:left="0" w:firstLine="0"/>
            </w:pPr>
            <w:r w:rsidRPr="001159E2">
              <w:lastRenderedPageBreak/>
              <w:t>Have we seen a shift in staff and volunteer confidence about acting in a culturally safe and inclusive way?</w:t>
            </w:r>
          </w:p>
        </w:tc>
        <w:tc>
          <w:tcPr>
            <w:tcW w:w="638" w:type="pct"/>
          </w:tcPr>
          <w:p w14:paraId="7D59C6FF" w14:textId="77777777" w:rsidR="007F4185" w:rsidRPr="00B24DB0" w:rsidRDefault="007F4185" w:rsidP="00C34444">
            <w:pPr>
              <w:spacing w:after="160" w:line="259" w:lineRule="auto"/>
              <w:ind w:left="0" w:firstLine="0"/>
            </w:pPr>
          </w:p>
        </w:tc>
        <w:tc>
          <w:tcPr>
            <w:tcW w:w="629" w:type="pct"/>
          </w:tcPr>
          <w:p w14:paraId="78341B78" w14:textId="77777777" w:rsidR="007F4185" w:rsidRPr="00B24DB0" w:rsidRDefault="007F4185" w:rsidP="00C34444">
            <w:pPr>
              <w:spacing w:after="160" w:line="259" w:lineRule="auto"/>
              <w:ind w:left="0" w:firstLine="0"/>
            </w:pPr>
          </w:p>
        </w:tc>
        <w:tc>
          <w:tcPr>
            <w:tcW w:w="507" w:type="pct"/>
          </w:tcPr>
          <w:p w14:paraId="020ECE19" w14:textId="77777777" w:rsidR="007F4185" w:rsidRPr="00B24DB0" w:rsidRDefault="007F4185" w:rsidP="00C34444">
            <w:pPr>
              <w:spacing w:after="160" w:line="259" w:lineRule="auto"/>
              <w:ind w:left="0" w:firstLine="0"/>
            </w:pPr>
          </w:p>
        </w:tc>
        <w:tc>
          <w:tcPr>
            <w:tcW w:w="596" w:type="pct"/>
          </w:tcPr>
          <w:p w14:paraId="0D05402B" w14:textId="77777777" w:rsidR="007F4185" w:rsidRPr="00B24DB0" w:rsidRDefault="007F4185" w:rsidP="00C34444">
            <w:pPr>
              <w:spacing w:after="160" w:line="259" w:lineRule="auto"/>
              <w:ind w:left="0" w:firstLine="0"/>
            </w:pPr>
          </w:p>
        </w:tc>
        <w:tc>
          <w:tcPr>
            <w:tcW w:w="748" w:type="pct"/>
          </w:tcPr>
          <w:p w14:paraId="1D7B761C" w14:textId="77777777" w:rsidR="007F4185" w:rsidRPr="00B24DB0" w:rsidRDefault="007F4185" w:rsidP="00C34444">
            <w:pPr>
              <w:spacing w:after="160" w:line="259" w:lineRule="auto"/>
              <w:ind w:left="0" w:firstLine="0"/>
            </w:pPr>
          </w:p>
        </w:tc>
      </w:tr>
      <w:tr w:rsidR="007F4185" w:rsidRPr="00B24DB0" w14:paraId="2F028CE7" w14:textId="77777777" w:rsidTr="007F4185">
        <w:tblPrEx>
          <w:tblLook w:val="04A0" w:firstRow="1" w:lastRow="0" w:firstColumn="1" w:lastColumn="0" w:noHBand="0" w:noVBand="1"/>
        </w:tblPrEx>
        <w:trPr>
          <w:trHeight w:val="586"/>
        </w:trPr>
        <w:tc>
          <w:tcPr>
            <w:tcW w:w="1882" w:type="pct"/>
          </w:tcPr>
          <w:p w14:paraId="4BE36401" w14:textId="77777777" w:rsidR="007F4185" w:rsidRPr="001159E2" w:rsidRDefault="007F4185" w:rsidP="00C34444">
            <w:pPr>
              <w:spacing w:after="160" w:line="259" w:lineRule="auto"/>
              <w:ind w:left="0" w:firstLine="0"/>
            </w:pPr>
            <w:r w:rsidRPr="001159E2">
              <w:t>Has there been better engagement and improved outcomes for the Aboriginal children and young people in our organisation? If not, why not?</w:t>
            </w:r>
          </w:p>
        </w:tc>
        <w:tc>
          <w:tcPr>
            <w:tcW w:w="638" w:type="pct"/>
          </w:tcPr>
          <w:p w14:paraId="6D80664C" w14:textId="77777777" w:rsidR="007F4185" w:rsidRPr="00B24DB0" w:rsidRDefault="007F4185" w:rsidP="00C34444">
            <w:pPr>
              <w:spacing w:after="160" w:line="259" w:lineRule="auto"/>
              <w:ind w:left="0" w:firstLine="0"/>
            </w:pPr>
          </w:p>
        </w:tc>
        <w:tc>
          <w:tcPr>
            <w:tcW w:w="629" w:type="pct"/>
          </w:tcPr>
          <w:p w14:paraId="71E1515D" w14:textId="77777777" w:rsidR="007F4185" w:rsidRPr="00B24DB0" w:rsidRDefault="007F4185" w:rsidP="00C34444">
            <w:pPr>
              <w:spacing w:after="160" w:line="259" w:lineRule="auto"/>
              <w:ind w:left="0" w:firstLine="0"/>
            </w:pPr>
          </w:p>
        </w:tc>
        <w:tc>
          <w:tcPr>
            <w:tcW w:w="507" w:type="pct"/>
          </w:tcPr>
          <w:p w14:paraId="6BFB6261" w14:textId="77777777" w:rsidR="007F4185" w:rsidRPr="00B24DB0" w:rsidRDefault="007F4185" w:rsidP="00C34444">
            <w:pPr>
              <w:spacing w:after="160" w:line="259" w:lineRule="auto"/>
              <w:ind w:left="0" w:firstLine="0"/>
            </w:pPr>
          </w:p>
        </w:tc>
        <w:tc>
          <w:tcPr>
            <w:tcW w:w="596" w:type="pct"/>
          </w:tcPr>
          <w:p w14:paraId="25FA1E59" w14:textId="77777777" w:rsidR="007F4185" w:rsidRPr="00B24DB0" w:rsidRDefault="007F4185" w:rsidP="00C34444">
            <w:pPr>
              <w:spacing w:after="160" w:line="259" w:lineRule="auto"/>
              <w:ind w:left="0" w:firstLine="0"/>
            </w:pPr>
          </w:p>
        </w:tc>
        <w:tc>
          <w:tcPr>
            <w:tcW w:w="748" w:type="pct"/>
          </w:tcPr>
          <w:p w14:paraId="076B0098" w14:textId="77777777" w:rsidR="007F4185" w:rsidRPr="00B24DB0" w:rsidRDefault="007F4185" w:rsidP="00C34444">
            <w:pPr>
              <w:spacing w:after="160" w:line="259" w:lineRule="auto"/>
              <w:ind w:left="0" w:firstLine="0"/>
            </w:pPr>
          </w:p>
        </w:tc>
      </w:tr>
      <w:tr w:rsidR="007F4185" w:rsidRPr="00B24DB0" w14:paraId="13E25053" w14:textId="77777777" w:rsidTr="007F4185">
        <w:tblPrEx>
          <w:tblLook w:val="04A0" w:firstRow="1" w:lastRow="0" w:firstColumn="1" w:lastColumn="0" w:noHBand="0" w:noVBand="1"/>
        </w:tblPrEx>
        <w:trPr>
          <w:trHeight w:val="616"/>
        </w:trPr>
        <w:tc>
          <w:tcPr>
            <w:tcW w:w="1882" w:type="pct"/>
          </w:tcPr>
          <w:p w14:paraId="0FE450EA" w14:textId="77777777" w:rsidR="007F4185" w:rsidRPr="00B24DB0" w:rsidRDefault="007F4185" w:rsidP="00C34444">
            <w:pPr>
              <w:spacing w:after="160" w:line="259" w:lineRule="auto"/>
              <w:ind w:left="0" w:firstLine="0"/>
            </w:pPr>
            <w:r w:rsidRPr="001159E2">
              <w:t xml:space="preserve">Do we see Aboriginal children and young people fully </w:t>
            </w:r>
            <w:r>
              <w:t>taking part</w:t>
            </w:r>
            <w:r w:rsidRPr="001159E2">
              <w:t xml:space="preserve"> in our organisation?</w:t>
            </w:r>
          </w:p>
        </w:tc>
        <w:tc>
          <w:tcPr>
            <w:tcW w:w="638" w:type="pct"/>
          </w:tcPr>
          <w:p w14:paraId="4500D010" w14:textId="77777777" w:rsidR="007F4185" w:rsidRPr="00B24DB0" w:rsidRDefault="007F4185" w:rsidP="00C34444">
            <w:pPr>
              <w:spacing w:after="160" w:line="259" w:lineRule="auto"/>
              <w:ind w:left="0" w:firstLine="0"/>
            </w:pPr>
          </w:p>
        </w:tc>
        <w:tc>
          <w:tcPr>
            <w:tcW w:w="629" w:type="pct"/>
          </w:tcPr>
          <w:p w14:paraId="4B3AD259" w14:textId="77777777" w:rsidR="007F4185" w:rsidRPr="00B24DB0" w:rsidRDefault="007F4185" w:rsidP="00C34444">
            <w:pPr>
              <w:spacing w:after="160" w:line="259" w:lineRule="auto"/>
              <w:ind w:left="0" w:firstLine="0"/>
            </w:pPr>
          </w:p>
        </w:tc>
        <w:tc>
          <w:tcPr>
            <w:tcW w:w="507" w:type="pct"/>
          </w:tcPr>
          <w:p w14:paraId="2AA486B0" w14:textId="77777777" w:rsidR="007F4185" w:rsidRPr="00B24DB0" w:rsidRDefault="007F4185" w:rsidP="00C34444">
            <w:pPr>
              <w:spacing w:after="160" w:line="259" w:lineRule="auto"/>
              <w:ind w:left="0" w:firstLine="0"/>
            </w:pPr>
          </w:p>
        </w:tc>
        <w:tc>
          <w:tcPr>
            <w:tcW w:w="596" w:type="pct"/>
          </w:tcPr>
          <w:p w14:paraId="04CFC610" w14:textId="77777777" w:rsidR="007F4185" w:rsidRPr="00B24DB0" w:rsidRDefault="007F4185" w:rsidP="00C34444">
            <w:pPr>
              <w:spacing w:after="160" w:line="259" w:lineRule="auto"/>
              <w:ind w:left="0" w:firstLine="0"/>
            </w:pPr>
          </w:p>
        </w:tc>
        <w:tc>
          <w:tcPr>
            <w:tcW w:w="748" w:type="pct"/>
          </w:tcPr>
          <w:p w14:paraId="31EE092A" w14:textId="77777777" w:rsidR="007F4185" w:rsidRPr="00B24DB0" w:rsidRDefault="007F4185" w:rsidP="00C34444">
            <w:pPr>
              <w:spacing w:after="160" w:line="259" w:lineRule="auto"/>
              <w:ind w:left="0" w:firstLine="0"/>
            </w:pPr>
          </w:p>
        </w:tc>
      </w:tr>
      <w:tr w:rsidR="007F4185" w:rsidRPr="00B24DB0" w14:paraId="11511248" w14:textId="77777777" w:rsidTr="007F4185">
        <w:tblPrEx>
          <w:tblLook w:val="04A0" w:firstRow="1" w:lastRow="0" w:firstColumn="1" w:lastColumn="0" w:noHBand="0" w:noVBand="1"/>
        </w:tblPrEx>
        <w:trPr>
          <w:trHeight w:val="616"/>
        </w:trPr>
        <w:tc>
          <w:tcPr>
            <w:tcW w:w="1882" w:type="pct"/>
          </w:tcPr>
          <w:p w14:paraId="6C303F3D" w14:textId="77777777" w:rsidR="007F4185" w:rsidRPr="001159E2" w:rsidRDefault="007F4185" w:rsidP="00C34444">
            <w:pPr>
              <w:spacing w:after="160" w:line="259" w:lineRule="auto"/>
              <w:ind w:left="0" w:firstLine="0"/>
            </w:pPr>
            <w:r w:rsidRPr="001159E2">
              <w:t>Have we asked Aboriginal children and young people and their families how they are experiencing our organisation? What did they say, and have we acted on their views?</w:t>
            </w:r>
          </w:p>
        </w:tc>
        <w:tc>
          <w:tcPr>
            <w:tcW w:w="638" w:type="pct"/>
          </w:tcPr>
          <w:p w14:paraId="11F7051E" w14:textId="77777777" w:rsidR="007F4185" w:rsidRPr="00B24DB0" w:rsidRDefault="007F4185" w:rsidP="00C34444">
            <w:pPr>
              <w:spacing w:after="160" w:line="259" w:lineRule="auto"/>
              <w:ind w:left="0" w:firstLine="0"/>
            </w:pPr>
          </w:p>
        </w:tc>
        <w:tc>
          <w:tcPr>
            <w:tcW w:w="629" w:type="pct"/>
          </w:tcPr>
          <w:p w14:paraId="4C8C1069" w14:textId="77777777" w:rsidR="007F4185" w:rsidRPr="00B24DB0" w:rsidRDefault="007F4185" w:rsidP="00C34444">
            <w:pPr>
              <w:spacing w:after="160" w:line="259" w:lineRule="auto"/>
              <w:ind w:left="0" w:firstLine="0"/>
            </w:pPr>
          </w:p>
        </w:tc>
        <w:tc>
          <w:tcPr>
            <w:tcW w:w="507" w:type="pct"/>
          </w:tcPr>
          <w:p w14:paraId="345E750C" w14:textId="77777777" w:rsidR="007F4185" w:rsidRPr="00B24DB0" w:rsidRDefault="007F4185" w:rsidP="00C34444">
            <w:pPr>
              <w:spacing w:after="160" w:line="259" w:lineRule="auto"/>
              <w:ind w:left="0" w:firstLine="0"/>
            </w:pPr>
          </w:p>
        </w:tc>
        <w:tc>
          <w:tcPr>
            <w:tcW w:w="596" w:type="pct"/>
          </w:tcPr>
          <w:p w14:paraId="26BD0C3A" w14:textId="77777777" w:rsidR="007F4185" w:rsidRPr="00B24DB0" w:rsidRDefault="007F4185" w:rsidP="00C34444">
            <w:pPr>
              <w:spacing w:after="160" w:line="259" w:lineRule="auto"/>
              <w:ind w:left="0" w:firstLine="0"/>
            </w:pPr>
          </w:p>
        </w:tc>
        <w:tc>
          <w:tcPr>
            <w:tcW w:w="748" w:type="pct"/>
          </w:tcPr>
          <w:p w14:paraId="3D8ACFC2" w14:textId="77777777" w:rsidR="007F4185" w:rsidRPr="00B24DB0" w:rsidRDefault="007F4185" w:rsidP="00C34444">
            <w:pPr>
              <w:spacing w:after="160" w:line="259" w:lineRule="auto"/>
              <w:ind w:left="0" w:firstLine="0"/>
            </w:pPr>
          </w:p>
        </w:tc>
      </w:tr>
      <w:tr w:rsidR="007F4185" w:rsidRPr="00B24DB0" w14:paraId="4E47E095" w14:textId="77777777" w:rsidTr="007F4185">
        <w:tblPrEx>
          <w:tblLook w:val="04A0" w:firstRow="1" w:lastRow="0" w:firstColumn="1" w:lastColumn="0" w:noHBand="0" w:noVBand="1"/>
        </w:tblPrEx>
        <w:trPr>
          <w:trHeight w:val="586"/>
        </w:trPr>
        <w:tc>
          <w:tcPr>
            <w:tcW w:w="1882" w:type="pct"/>
          </w:tcPr>
          <w:p w14:paraId="6E370E99" w14:textId="77777777" w:rsidR="007F4185" w:rsidRPr="001159E2" w:rsidRDefault="007F4185" w:rsidP="00C34444">
            <w:pPr>
              <w:spacing w:after="160" w:line="259" w:lineRule="auto"/>
              <w:ind w:left="0" w:firstLine="0"/>
            </w:pPr>
            <w:r w:rsidRPr="001159E2">
              <w:t>Are there fewer or more incidents of racism alleged in our organisation</w:t>
            </w:r>
            <w:r>
              <w:t xml:space="preserve"> since our last review</w:t>
            </w:r>
            <w:r w:rsidRPr="001159E2">
              <w:t>? Why do we think that is?</w:t>
            </w:r>
          </w:p>
        </w:tc>
        <w:tc>
          <w:tcPr>
            <w:tcW w:w="638" w:type="pct"/>
          </w:tcPr>
          <w:p w14:paraId="5137F77F" w14:textId="77777777" w:rsidR="007F4185" w:rsidRPr="00B24DB0" w:rsidRDefault="007F4185" w:rsidP="00C34444">
            <w:pPr>
              <w:spacing w:after="160" w:line="259" w:lineRule="auto"/>
              <w:ind w:left="0" w:firstLine="0"/>
            </w:pPr>
          </w:p>
        </w:tc>
        <w:tc>
          <w:tcPr>
            <w:tcW w:w="629" w:type="pct"/>
          </w:tcPr>
          <w:p w14:paraId="6B1E9CF9" w14:textId="77777777" w:rsidR="007F4185" w:rsidRPr="00B24DB0" w:rsidRDefault="007F4185" w:rsidP="00C34444">
            <w:pPr>
              <w:spacing w:after="160" w:line="259" w:lineRule="auto"/>
              <w:ind w:left="0" w:firstLine="0"/>
            </w:pPr>
          </w:p>
        </w:tc>
        <w:tc>
          <w:tcPr>
            <w:tcW w:w="507" w:type="pct"/>
          </w:tcPr>
          <w:p w14:paraId="1078F47F" w14:textId="77777777" w:rsidR="007F4185" w:rsidRPr="00B24DB0" w:rsidRDefault="007F4185" w:rsidP="00C34444">
            <w:pPr>
              <w:spacing w:after="160" w:line="259" w:lineRule="auto"/>
              <w:ind w:left="0" w:firstLine="0"/>
            </w:pPr>
          </w:p>
        </w:tc>
        <w:tc>
          <w:tcPr>
            <w:tcW w:w="596" w:type="pct"/>
          </w:tcPr>
          <w:p w14:paraId="0B485F51" w14:textId="77777777" w:rsidR="007F4185" w:rsidRPr="00B24DB0" w:rsidRDefault="007F4185" w:rsidP="00C34444">
            <w:pPr>
              <w:spacing w:after="160" w:line="259" w:lineRule="auto"/>
              <w:ind w:left="0" w:firstLine="0"/>
            </w:pPr>
          </w:p>
        </w:tc>
        <w:tc>
          <w:tcPr>
            <w:tcW w:w="748" w:type="pct"/>
          </w:tcPr>
          <w:p w14:paraId="727D5C39" w14:textId="77777777" w:rsidR="007F4185" w:rsidRPr="00B24DB0" w:rsidRDefault="007F4185" w:rsidP="00C34444">
            <w:pPr>
              <w:spacing w:after="160" w:line="259" w:lineRule="auto"/>
              <w:ind w:left="0" w:firstLine="0"/>
            </w:pPr>
          </w:p>
        </w:tc>
      </w:tr>
    </w:tbl>
    <w:p w14:paraId="68A12930" w14:textId="5476307C" w:rsidR="00C841B0" w:rsidRDefault="00C841B0" w:rsidP="007F4185">
      <w:pPr>
        <w:ind w:left="-426"/>
      </w:pPr>
    </w:p>
    <w:p w14:paraId="552EF703" w14:textId="77777777" w:rsidR="00C841B0" w:rsidRDefault="00C841B0">
      <w:r>
        <w:br w:type="page"/>
      </w:r>
    </w:p>
    <w:tbl>
      <w:tblPr>
        <w:tblStyle w:val="TableGrid3"/>
        <w:tblW w:w="5175" w:type="pct"/>
        <w:tblInd w:w="-431" w:type="dxa"/>
        <w:tblLook w:val="0020" w:firstRow="1" w:lastRow="0" w:firstColumn="0" w:lastColumn="0" w:noHBand="0" w:noVBand="0"/>
      </w:tblPr>
      <w:tblGrid>
        <w:gridCol w:w="4962"/>
        <w:gridCol w:w="2128"/>
        <w:gridCol w:w="1842"/>
        <w:gridCol w:w="1646"/>
        <w:gridCol w:w="1727"/>
        <w:gridCol w:w="2131"/>
      </w:tblGrid>
      <w:tr w:rsidR="00C841B0" w:rsidRPr="001159E2" w14:paraId="5251E95A" w14:textId="77777777" w:rsidTr="00C34444">
        <w:trPr>
          <w:cantSplit/>
          <w:trHeight w:val="1088"/>
          <w:tblHeader/>
        </w:trPr>
        <w:tc>
          <w:tcPr>
            <w:tcW w:w="1719" w:type="pct"/>
            <w:shd w:val="clear" w:color="auto" w:fill="D9D9D9" w:themeFill="background1" w:themeFillShade="D9"/>
          </w:tcPr>
          <w:p w14:paraId="156B9D65" w14:textId="562D6E1E" w:rsidR="00C841B0" w:rsidRPr="001159E2" w:rsidRDefault="00C841B0" w:rsidP="00C34444">
            <w:pPr>
              <w:spacing w:after="160" w:line="259" w:lineRule="auto"/>
              <w:ind w:left="0" w:hanging="3"/>
              <w:rPr>
                <w:b/>
                <w:bCs/>
              </w:rPr>
            </w:pPr>
            <w:r w:rsidRPr="00B24DB0">
              <w:rPr>
                <w:b/>
                <w:bCs/>
              </w:rPr>
              <w:lastRenderedPageBreak/>
              <w:br w:type="page"/>
            </w:r>
            <w:r>
              <w:rPr>
                <w:b/>
                <w:bCs/>
              </w:rPr>
              <w:t>Children and young people</w:t>
            </w:r>
          </w:p>
        </w:tc>
        <w:tc>
          <w:tcPr>
            <w:tcW w:w="737" w:type="pct"/>
            <w:shd w:val="clear" w:color="auto" w:fill="D9D9D9" w:themeFill="background1" w:themeFillShade="D9"/>
          </w:tcPr>
          <w:p w14:paraId="5C81D68D" w14:textId="77777777" w:rsidR="00C841B0" w:rsidRPr="001159E2" w:rsidRDefault="00C841B0" w:rsidP="00C34444">
            <w:pPr>
              <w:spacing w:after="160" w:line="259" w:lineRule="auto"/>
              <w:ind w:left="0" w:hanging="3"/>
              <w:rPr>
                <w:b/>
                <w:bCs/>
              </w:rPr>
            </w:pPr>
            <w:r w:rsidRPr="001159E2">
              <w:rPr>
                <w:b/>
                <w:bCs/>
              </w:rPr>
              <w:t>Achievements since last review</w:t>
            </w:r>
          </w:p>
        </w:tc>
        <w:tc>
          <w:tcPr>
            <w:tcW w:w="638" w:type="pct"/>
            <w:shd w:val="clear" w:color="auto" w:fill="D9D9D9" w:themeFill="background1" w:themeFillShade="D9"/>
          </w:tcPr>
          <w:p w14:paraId="7C10B529" w14:textId="77777777" w:rsidR="00C841B0" w:rsidRPr="001159E2" w:rsidRDefault="00C841B0" w:rsidP="00C34444">
            <w:pPr>
              <w:spacing w:after="160" w:line="259" w:lineRule="auto"/>
              <w:ind w:left="0" w:hanging="3"/>
              <w:rPr>
                <w:b/>
                <w:bCs/>
              </w:rPr>
            </w:pPr>
            <w:r w:rsidRPr="001159E2">
              <w:rPr>
                <w:b/>
                <w:bCs/>
              </w:rPr>
              <w:t>Opportunities for improvement</w:t>
            </w:r>
          </w:p>
        </w:tc>
        <w:tc>
          <w:tcPr>
            <w:tcW w:w="570" w:type="pct"/>
            <w:shd w:val="clear" w:color="auto" w:fill="D9D9D9" w:themeFill="background1" w:themeFillShade="D9"/>
          </w:tcPr>
          <w:p w14:paraId="2802F336" w14:textId="77777777" w:rsidR="00C841B0" w:rsidRPr="001159E2" w:rsidRDefault="00C841B0" w:rsidP="00C34444">
            <w:pPr>
              <w:spacing w:after="160" w:line="259" w:lineRule="auto"/>
              <w:ind w:left="0" w:hanging="3"/>
              <w:rPr>
                <w:b/>
                <w:bCs/>
              </w:rPr>
            </w:pPr>
            <w:r w:rsidRPr="001159E2">
              <w:rPr>
                <w:b/>
                <w:bCs/>
              </w:rPr>
              <w:t>Actions to be taken</w:t>
            </w:r>
          </w:p>
        </w:tc>
        <w:tc>
          <w:tcPr>
            <w:tcW w:w="598" w:type="pct"/>
            <w:shd w:val="clear" w:color="auto" w:fill="D9D9D9" w:themeFill="background1" w:themeFillShade="D9"/>
          </w:tcPr>
          <w:p w14:paraId="14392846" w14:textId="77777777" w:rsidR="00C841B0" w:rsidRPr="001159E2" w:rsidRDefault="00C841B0" w:rsidP="00C34444">
            <w:pPr>
              <w:spacing w:after="160" w:line="259" w:lineRule="auto"/>
              <w:ind w:left="0" w:hanging="3"/>
              <w:rPr>
                <w:b/>
                <w:bCs/>
              </w:rPr>
            </w:pPr>
            <w:r w:rsidRPr="001159E2">
              <w:rPr>
                <w:b/>
                <w:bCs/>
              </w:rPr>
              <w:t xml:space="preserve">Priority </w:t>
            </w:r>
            <w:r>
              <w:rPr>
                <w:b/>
                <w:bCs/>
              </w:rPr>
              <w:t>and</w:t>
            </w:r>
            <w:r w:rsidRPr="001159E2">
              <w:rPr>
                <w:b/>
                <w:bCs/>
              </w:rPr>
              <w:t xml:space="preserve"> timeframe</w:t>
            </w:r>
          </w:p>
        </w:tc>
        <w:tc>
          <w:tcPr>
            <w:tcW w:w="738" w:type="pct"/>
            <w:shd w:val="clear" w:color="auto" w:fill="D9D9D9" w:themeFill="background1" w:themeFillShade="D9"/>
          </w:tcPr>
          <w:p w14:paraId="6FCACE1C" w14:textId="77777777" w:rsidR="00C841B0" w:rsidRPr="001159E2" w:rsidRDefault="00C841B0" w:rsidP="00C34444">
            <w:pPr>
              <w:spacing w:after="160" w:line="259" w:lineRule="auto"/>
              <w:ind w:left="-30" w:hanging="3"/>
              <w:rPr>
                <w:b/>
                <w:bCs/>
              </w:rPr>
            </w:pPr>
            <w:r w:rsidRPr="001159E2">
              <w:rPr>
                <w:b/>
                <w:bCs/>
              </w:rPr>
              <w:t>Person/role/team responsible</w:t>
            </w:r>
          </w:p>
        </w:tc>
      </w:tr>
      <w:tr w:rsidR="00C841B0" w:rsidRPr="001159E2" w14:paraId="12FB9746" w14:textId="77777777" w:rsidTr="00C34444">
        <w:tc>
          <w:tcPr>
            <w:tcW w:w="1719" w:type="pct"/>
          </w:tcPr>
          <w:p w14:paraId="2B72122A" w14:textId="77777777" w:rsidR="00C841B0" w:rsidRPr="001159E2" w:rsidRDefault="00C841B0" w:rsidP="00C34444">
            <w:pPr>
              <w:spacing w:after="160" w:line="259" w:lineRule="auto"/>
              <w:ind w:left="0" w:firstLine="0"/>
            </w:pPr>
            <w:r w:rsidRPr="001159E2">
              <w:t xml:space="preserve">Did any children </w:t>
            </w:r>
            <w:r>
              <w:t>or</w:t>
            </w:r>
            <w:r w:rsidRPr="001159E2">
              <w:t xml:space="preserve"> young people tell us they are Aboriginal? How did the organisation respond? Do you think this was a positive experience for the children and young people? If not, why not? </w:t>
            </w:r>
          </w:p>
        </w:tc>
        <w:tc>
          <w:tcPr>
            <w:tcW w:w="737" w:type="pct"/>
            <w:shd w:val="clear" w:color="auto" w:fill="F2F2F2" w:themeFill="background1" w:themeFillShade="F2"/>
          </w:tcPr>
          <w:p w14:paraId="522FA162" w14:textId="77777777" w:rsidR="00C841B0" w:rsidRPr="001159E2" w:rsidRDefault="00C841B0" w:rsidP="00C34444">
            <w:pPr>
              <w:spacing w:after="160" w:line="259" w:lineRule="auto"/>
              <w:ind w:left="0" w:firstLine="0"/>
            </w:pPr>
          </w:p>
        </w:tc>
        <w:tc>
          <w:tcPr>
            <w:tcW w:w="638" w:type="pct"/>
          </w:tcPr>
          <w:p w14:paraId="084F1B6D" w14:textId="77777777" w:rsidR="00C841B0" w:rsidRPr="001159E2" w:rsidRDefault="00C841B0" w:rsidP="00C34444">
            <w:pPr>
              <w:spacing w:after="160" w:line="259" w:lineRule="auto"/>
              <w:ind w:left="0" w:firstLine="0"/>
            </w:pPr>
          </w:p>
        </w:tc>
        <w:tc>
          <w:tcPr>
            <w:tcW w:w="570" w:type="pct"/>
            <w:shd w:val="clear" w:color="auto" w:fill="F2F2F2" w:themeFill="background1" w:themeFillShade="F2"/>
          </w:tcPr>
          <w:p w14:paraId="5DDBCA83" w14:textId="77777777" w:rsidR="00C841B0" w:rsidRPr="001159E2" w:rsidRDefault="00C841B0" w:rsidP="00C34444">
            <w:pPr>
              <w:spacing w:after="160" w:line="259" w:lineRule="auto"/>
              <w:ind w:left="0" w:firstLine="0"/>
            </w:pPr>
          </w:p>
        </w:tc>
        <w:tc>
          <w:tcPr>
            <w:tcW w:w="598" w:type="pct"/>
          </w:tcPr>
          <w:p w14:paraId="53F4D9FB" w14:textId="77777777" w:rsidR="00C841B0" w:rsidRPr="001159E2" w:rsidRDefault="00C841B0" w:rsidP="00C34444">
            <w:pPr>
              <w:spacing w:after="160" w:line="259" w:lineRule="auto"/>
              <w:ind w:left="0" w:firstLine="0"/>
            </w:pPr>
          </w:p>
        </w:tc>
        <w:tc>
          <w:tcPr>
            <w:tcW w:w="738" w:type="pct"/>
            <w:shd w:val="clear" w:color="auto" w:fill="F2F2F2" w:themeFill="background1" w:themeFillShade="F2"/>
          </w:tcPr>
          <w:p w14:paraId="735B5C94" w14:textId="77777777" w:rsidR="00C841B0" w:rsidRPr="001159E2" w:rsidRDefault="00C841B0" w:rsidP="00C34444">
            <w:pPr>
              <w:spacing w:after="160" w:line="259" w:lineRule="auto"/>
              <w:ind w:left="0" w:firstLine="0"/>
            </w:pPr>
          </w:p>
        </w:tc>
      </w:tr>
      <w:tr w:rsidR="00C841B0" w:rsidRPr="001159E2" w14:paraId="2DF7C5AC" w14:textId="77777777" w:rsidTr="00C34444">
        <w:trPr>
          <w:trHeight w:val="1801"/>
        </w:trPr>
        <w:tc>
          <w:tcPr>
            <w:tcW w:w="1719" w:type="pct"/>
          </w:tcPr>
          <w:p w14:paraId="58E7157F" w14:textId="77777777" w:rsidR="00C841B0" w:rsidRPr="001159E2" w:rsidRDefault="00C841B0" w:rsidP="00C34444">
            <w:pPr>
              <w:spacing w:after="160" w:line="259" w:lineRule="auto"/>
              <w:ind w:left="0" w:firstLine="0"/>
            </w:pPr>
            <w:r w:rsidRPr="001159E2">
              <w:t xml:space="preserve">Did our organisation take specific steps to encourage Aboriginal people to </w:t>
            </w:r>
            <w:r>
              <w:t>take part</w:t>
            </w:r>
            <w:r w:rsidRPr="001159E2">
              <w:t>? If not, why not? If we did take steps, what were they and were they successful?</w:t>
            </w:r>
          </w:p>
        </w:tc>
        <w:tc>
          <w:tcPr>
            <w:tcW w:w="737" w:type="pct"/>
            <w:shd w:val="clear" w:color="auto" w:fill="F2F2F2" w:themeFill="background1" w:themeFillShade="F2"/>
          </w:tcPr>
          <w:p w14:paraId="34308467" w14:textId="77777777" w:rsidR="00C841B0" w:rsidRPr="001159E2" w:rsidRDefault="00C841B0" w:rsidP="00C34444">
            <w:pPr>
              <w:spacing w:after="160" w:line="259" w:lineRule="auto"/>
              <w:ind w:left="0" w:firstLine="0"/>
            </w:pPr>
          </w:p>
        </w:tc>
        <w:tc>
          <w:tcPr>
            <w:tcW w:w="638" w:type="pct"/>
          </w:tcPr>
          <w:p w14:paraId="44542009" w14:textId="77777777" w:rsidR="00C841B0" w:rsidRPr="001159E2" w:rsidRDefault="00C841B0" w:rsidP="00C34444">
            <w:pPr>
              <w:spacing w:after="160" w:line="259" w:lineRule="auto"/>
              <w:ind w:left="0" w:firstLine="0"/>
            </w:pPr>
          </w:p>
        </w:tc>
        <w:tc>
          <w:tcPr>
            <w:tcW w:w="570" w:type="pct"/>
            <w:shd w:val="clear" w:color="auto" w:fill="F2F2F2" w:themeFill="background1" w:themeFillShade="F2"/>
          </w:tcPr>
          <w:p w14:paraId="6A5DD115" w14:textId="77777777" w:rsidR="00C841B0" w:rsidRPr="001159E2" w:rsidRDefault="00C841B0" w:rsidP="00C34444">
            <w:pPr>
              <w:spacing w:after="160" w:line="259" w:lineRule="auto"/>
              <w:ind w:left="0" w:firstLine="0"/>
            </w:pPr>
          </w:p>
        </w:tc>
        <w:tc>
          <w:tcPr>
            <w:tcW w:w="598" w:type="pct"/>
          </w:tcPr>
          <w:p w14:paraId="2C2B0E56" w14:textId="77777777" w:rsidR="00C841B0" w:rsidRPr="001159E2" w:rsidRDefault="00C841B0" w:rsidP="00C34444">
            <w:pPr>
              <w:spacing w:after="160" w:line="259" w:lineRule="auto"/>
              <w:ind w:left="0" w:firstLine="0"/>
            </w:pPr>
          </w:p>
        </w:tc>
        <w:tc>
          <w:tcPr>
            <w:tcW w:w="738" w:type="pct"/>
            <w:shd w:val="clear" w:color="auto" w:fill="F2F2F2" w:themeFill="background1" w:themeFillShade="F2"/>
          </w:tcPr>
          <w:p w14:paraId="0AD1CED0" w14:textId="77777777" w:rsidR="00C841B0" w:rsidRPr="001159E2" w:rsidRDefault="00C841B0" w:rsidP="00C34444">
            <w:pPr>
              <w:spacing w:after="160" w:line="259" w:lineRule="auto"/>
              <w:ind w:left="0" w:firstLine="0"/>
            </w:pPr>
          </w:p>
        </w:tc>
      </w:tr>
      <w:tr w:rsidR="00C841B0" w:rsidRPr="001159E2" w14:paraId="46B81228" w14:textId="77777777" w:rsidTr="00C34444">
        <w:trPr>
          <w:trHeight w:val="1696"/>
        </w:trPr>
        <w:tc>
          <w:tcPr>
            <w:tcW w:w="1719" w:type="pct"/>
          </w:tcPr>
          <w:p w14:paraId="15673599" w14:textId="77777777" w:rsidR="00C841B0" w:rsidRPr="001159E2" w:rsidRDefault="00C841B0" w:rsidP="00C34444">
            <w:pPr>
              <w:spacing w:after="160" w:line="259" w:lineRule="auto"/>
              <w:ind w:left="0" w:firstLine="0"/>
            </w:pPr>
            <w:r w:rsidRPr="001159E2">
              <w:t>Have we heard from children and young people that they feel good about the organisation, that they belong and that they feel safe? If not, do you know why?</w:t>
            </w:r>
          </w:p>
        </w:tc>
        <w:tc>
          <w:tcPr>
            <w:tcW w:w="737" w:type="pct"/>
            <w:shd w:val="clear" w:color="auto" w:fill="F2F2F2" w:themeFill="background1" w:themeFillShade="F2"/>
          </w:tcPr>
          <w:p w14:paraId="337FE774" w14:textId="77777777" w:rsidR="00C841B0" w:rsidRPr="001159E2" w:rsidRDefault="00C841B0" w:rsidP="00C34444">
            <w:pPr>
              <w:spacing w:after="160" w:line="259" w:lineRule="auto"/>
              <w:ind w:left="0" w:firstLine="0"/>
            </w:pPr>
          </w:p>
        </w:tc>
        <w:tc>
          <w:tcPr>
            <w:tcW w:w="638" w:type="pct"/>
          </w:tcPr>
          <w:p w14:paraId="4CDF21CF" w14:textId="77777777" w:rsidR="00C841B0" w:rsidRPr="001159E2" w:rsidRDefault="00C841B0" w:rsidP="00C34444">
            <w:pPr>
              <w:spacing w:after="160" w:line="259" w:lineRule="auto"/>
              <w:ind w:left="0" w:firstLine="0"/>
            </w:pPr>
          </w:p>
        </w:tc>
        <w:tc>
          <w:tcPr>
            <w:tcW w:w="570" w:type="pct"/>
            <w:shd w:val="clear" w:color="auto" w:fill="F2F2F2" w:themeFill="background1" w:themeFillShade="F2"/>
          </w:tcPr>
          <w:p w14:paraId="2720E5C8" w14:textId="77777777" w:rsidR="00C841B0" w:rsidRPr="001159E2" w:rsidRDefault="00C841B0" w:rsidP="00C34444">
            <w:pPr>
              <w:spacing w:after="160" w:line="259" w:lineRule="auto"/>
              <w:ind w:left="0" w:firstLine="0"/>
            </w:pPr>
          </w:p>
        </w:tc>
        <w:tc>
          <w:tcPr>
            <w:tcW w:w="598" w:type="pct"/>
          </w:tcPr>
          <w:p w14:paraId="341BEC7E" w14:textId="77777777" w:rsidR="00C841B0" w:rsidRPr="001159E2" w:rsidRDefault="00C841B0" w:rsidP="00C34444">
            <w:pPr>
              <w:spacing w:after="160" w:line="259" w:lineRule="auto"/>
              <w:ind w:left="0" w:firstLine="0"/>
            </w:pPr>
          </w:p>
        </w:tc>
        <w:tc>
          <w:tcPr>
            <w:tcW w:w="738" w:type="pct"/>
            <w:shd w:val="clear" w:color="auto" w:fill="F2F2F2" w:themeFill="background1" w:themeFillShade="F2"/>
          </w:tcPr>
          <w:p w14:paraId="2E4C7883" w14:textId="77777777" w:rsidR="00C841B0" w:rsidRPr="001159E2" w:rsidRDefault="00C841B0" w:rsidP="00C34444">
            <w:pPr>
              <w:spacing w:after="160" w:line="259" w:lineRule="auto"/>
              <w:ind w:left="0" w:firstLine="0"/>
            </w:pPr>
          </w:p>
        </w:tc>
      </w:tr>
      <w:tr w:rsidR="00C841B0" w:rsidRPr="001159E2" w14:paraId="2A8DEF64" w14:textId="77777777" w:rsidTr="00C34444">
        <w:tc>
          <w:tcPr>
            <w:tcW w:w="1719" w:type="pct"/>
          </w:tcPr>
          <w:p w14:paraId="1E9D56D5" w14:textId="77777777" w:rsidR="00C841B0" w:rsidRPr="001159E2" w:rsidRDefault="00C841B0" w:rsidP="00C34444">
            <w:pPr>
              <w:spacing w:after="160" w:line="259" w:lineRule="auto"/>
              <w:ind w:left="0" w:firstLine="0"/>
            </w:pPr>
            <w:r w:rsidRPr="001159E2">
              <w:t>Do you think Aboriginal children, young people, family and community members would tell us they feel respected by our organisation? If not, do you know why?</w:t>
            </w:r>
          </w:p>
        </w:tc>
        <w:tc>
          <w:tcPr>
            <w:tcW w:w="737" w:type="pct"/>
            <w:shd w:val="clear" w:color="auto" w:fill="F2F2F2" w:themeFill="background1" w:themeFillShade="F2"/>
          </w:tcPr>
          <w:p w14:paraId="1518FC1A" w14:textId="77777777" w:rsidR="00C841B0" w:rsidRPr="001159E2" w:rsidRDefault="00C841B0" w:rsidP="00C34444">
            <w:pPr>
              <w:spacing w:after="160" w:line="259" w:lineRule="auto"/>
              <w:ind w:left="0" w:firstLine="0"/>
            </w:pPr>
          </w:p>
        </w:tc>
        <w:tc>
          <w:tcPr>
            <w:tcW w:w="638" w:type="pct"/>
          </w:tcPr>
          <w:p w14:paraId="7A8C394C" w14:textId="77777777" w:rsidR="00C841B0" w:rsidRPr="001159E2" w:rsidRDefault="00C841B0" w:rsidP="00C34444">
            <w:pPr>
              <w:spacing w:after="160" w:line="259" w:lineRule="auto"/>
              <w:ind w:left="0" w:firstLine="0"/>
            </w:pPr>
          </w:p>
        </w:tc>
        <w:tc>
          <w:tcPr>
            <w:tcW w:w="570" w:type="pct"/>
            <w:shd w:val="clear" w:color="auto" w:fill="F2F2F2" w:themeFill="background1" w:themeFillShade="F2"/>
          </w:tcPr>
          <w:p w14:paraId="707F203A" w14:textId="77777777" w:rsidR="00C841B0" w:rsidRPr="001159E2" w:rsidRDefault="00C841B0" w:rsidP="00C34444">
            <w:pPr>
              <w:spacing w:after="160" w:line="259" w:lineRule="auto"/>
              <w:ind w:left="0" w:firstLine="0"/>
            </w:pPr>
          </w:p>
        </w:tc>
        <w:tc>
          <w:tcPr>
            <w:tcW w:w="598" w:type="pct"/>
          </w:tcPr>
          <w:p w14:paraId="58044894" w14:textId="77777777" w:rsidR="00C841B0" w:rsidRPr="001159E2" w:rsidRDefault="00C841B0" w:rsidP="00C34444">
            <w:pPr>
              <w:spacing w:after="160" w:line="259" w:lineRule="auto"/>
              <w:ind w:left="0" w:firstLine="0"/>
            </w:pPr>
          </w:p>
        </w:tc>
        <w:tc>
          <w:tcPr>
            <w:tcW w:w="738" w:type="pct"/>
            <w:shd w:val="clear" w:color="auto" w:fill="F2F2F2" w:themeFill="background1" w:themeFillShade="F2"/>
          </w:tcPr>
          <w:p w14:paraId="37614B2E" w14:textId="77777777" w:rsidR="00C841B0" w:rsidRPr="001159E2" w:rsidRDefault="00C841B0" w:rsidP="00C34444">
            <w:pPr>
              <w:spacing w:after="160" w:line="259" w:lineRule="auto"/>
              <w:ind w:left="0" w:firstLine="0"/>
            </w:pPr>
          </w:p>
        </w:tc>
      </w:tr>
      <w:tr w:rsidR="00C841B0" w:rsidRPr="001159E2" w14:paraId="19C1D282" w14:textId="77777777" w:rsidTr="00C34444">
        <w:trPr>
          <w:trHeight w:val="2586"/>
        </w:trPr>
        <w:tc>
          <w:tcPr>
            <w:tcW w:w="1719" w:type="pct"/>
          </w:tcPr>
          <w:p w14:paraId="22259457" w14:textId="77777777" w:rsidR="00C841B0" w:rsidRPr="001159E2" w:rsidRDefault="00C841B0" w:rsidP="00C34444">
            <w:pPr>
              <w:spacing w:after="160" w:line="259" w:lineRule="auto"/>
              <w:ind w:left="0" w:firstLine="0"/>
            </w:pPr>
            <w:r w:rsidRPr="001159E2">
              <w:lastRenderedPageBreak/>
              <w:t>Did we check the views of Aboriginal children and young people and their families about whether they feel comfortable to raise concerns or complaints with our organisation? Did we act on their views?</w:t>
            </w:r>
          </w:p>
        </w:tc>
        <w:tc>
          <w:tcPr>
            <w:tcW w:w="737" w:type="pct"/>
            <w:shd w:val="clear" w:color="auto" w:fill="F2F2F2" w:themeFill="background1" w:themeFillShade="F2"/>
          </w:tcPr>
          <w:p w14:paraId="16B88C40" w14:textId="77777777" w:rsidR="00C841B0" w:rsidRPr="001159E2" w:rsidRDefault="00C841B0" w:rsidP="00C34444">
            <w:pPr>
              <w:spacing w:after="160" w:line="259" w:lineRule="auto"/>
              <w:ind w:left="0" w:firstLine="0"/>
            </w:pPr>
          </w:p>
        </w:tc>
        <w:tc>
          <w:tcPr>
            <w:tcW w:w="638" w:type="pct"/>
          </w:tcPr>
          <w:p w14:paraId="40E92108" w14:textId="77777777" w:rsidR="00C841B0" w:rsidRPr="001159E2" w:rsidRDefault="00C841B0" w:rsidP="00C34444">
            <w:pPr>
              <w:spacing w:after="160" w:line="259" w:lineRule="auto"/>
              <w:ind w:left="0" w:firstLine="0"/>
            </w:pPr>
          </w:p>
        </w:tc>
        <w:tc>
          <w:tcPr>
            <w:tcW w:w="570" w:type="pct"/>
            <w:shd w:val="clear" w:color="auto" w:fill="F2F2F2" w:themeFill="background1" w:themeFillShade="F2"/>
          </w:tcPr>
          <w:p w14:paraId="4AA50912" w14:textId="77777777" w:rsidR="00C841B0" w:rsidRPr="001159E2" w:rsidRDefault="00C841B0" w:rsidP="00C34444">
            <w:pPr>
              <w:spacing w:after="160" w:line="259" w:lineRule="auto"/>
              <w:ind w:left="0" w:firstLine="0"/>
            </w:pPr>
          </w:p>
        </w:tc>
        <w:tc>
          <w:tcPr>
            <w:tcW w:w="598" w:type="pct"/>
          </w:tcPr>
          <w:p w14:paraId="3859D739" w14:textId="77777777" w:rsidR="00C841B0" w:rsidRPr="001159E2" w:rsidRDefault="00C841B0" w:rsidP="00C34444">
            <w:pPr>
              <w:spacing w:after="160" w:line="259" w:lineRule="auto"/>
              <w:ind w:left="0" w:firstLine="0"/>
            </w:pPr>
          </w:p>
        </w:tc>
        <w:tc>
          <w:tcPr>
            <w:tcW w:w="738" w:type="pct"/>
            <w:shd w:val="clear" w:color="auto" w:fill="F2F2F2" w:themeFill="background1" w:themeFillShade="F2"/>
          </w:tcPr>
          <w:p w14:paraId="69A27DD2" w14:textId="77777777" w:rsidR="00C841B0" w:rsidRPr="001159E2" w:rsidRDefault="00C841B0" w:rsidP="00C34444">
            <w:pPr>
              <w:spacing w:after="160" w:line="259" w:lineRule="auto"/>
              <w:ind w:left="0" w:firstLine="0"/>
            </w:pPr>
          </w:p>
        </w:tc>
      </w:tr>
      <w:tr w:rsidR="00C841B0" w:rsidRPr="001159E2" w14:paraId="0274E004" w14:textId="77777777" w:rsidTr="00C34444">
        <w:trPr>
          <w:trHeight w:val="1762"/>
        </w:trPr>
        <w:tc>
          <w:tcPr>
            <w:tcW w:w="1719" w:type="pct"/>
          </w:tcPr>
          <w:p w14:paraId="3BB58A50" w14:textId="77777777" w:rsidR="00C841B0" w:rsidRPr="001159E2" w:rsidRDefault="00C841B0" w:rsidP="00C34444">
            <w:pPr>
              <w:spacing w:after="160" w:line="259" w:lineRule="auto"/>
              <w:ind w:left="0" w:firstLine="0"/>
            </w:pPr>
            <w:r w:rsidRPr="001159E2">
              <w:t xml:space="preserve">Have we talked with all children and young people in our organisation about Aboriginal culture? </w:t>
            </w:r>
          </w:p>
        </w:tc>
        <w:tc>
          <w:tcPr>
            <w:tcW w:w="737" w:type="pct"/>
            <w:shd w:val="clear" w:color="auto" w:fill="F2F2F2" w:themeFill="background1" w:themeFillShade="F2"/>
          </w:tcPr>
          <w:p w14:paraId="3E87E4AC" w14:textId="77777777" w:rsidR="00C841B0" w:rsidRPr="001159E2" w:rsidRDefault="00C841B0" w:rsidP="00C34444">
            <w:pPr>
              <w:spacing w:after="160" w:line="259" w:lineRule="auto"/>
              <w:ind w:left="0" w:firstLine="0"/>
            </w:pPr>
          </w:p>
        </w:tc>
        <w:tc>
          <w:tcPr>
            <w:tcW w:w="638" w:type="pct"/>
          </w:tcPr>
          <w:p w14:paraId="7E5C6A81" w14:textId="77777777" w:rsidR="00C841B0" w:rsidRPr="001159E2" w:rsidRDefault="00C841B0" w:rsidP="00C34444">
            <w:pPr>
              <w:spacing w:after="160" w:line="259" w:lineRule="auto"/>
              <w:ind w:left="0" w:firstLine="0"/>
            </w:pPr>
          </w:p>
        </w:tc>
        <w:tc>
          <w:tcPr>
            <w:tcW w:w="570" w:type="pct"/>
            <w:shd w:val="clear" w:color="auto" w:fill="F2F2F2" w:themeFill="background1" w:themeFillShade="F2"/>
          </w:tcPr>
          <w:p w14:paraId="3A6ED6C4" w14:textId="77777777" w:rsidR="00C841B0" w:rsidRPr="001159E2" w:rsidRDefault="00C841B0" w:rsidP="00C34444">
            <w:pPr>
              <w:spacing w:after="160" w:line="259" w:lineRule="auto"/>
              <w:ind w:left="0" w:firstLine="0"/>
            </w:pPr>
          </w:p>
        </w:tc>
        <w:tc>
          <w:tcPr>
            <w:tcW w:w="598" w:type="pct"/>
          </w:tcPr>
          <w:p w14:paraId="4931F971" w14:textId="77777777" w:rsidR="00C841B0" w:rsidRPr="001159E2" w:rsidRDefault="00C841B0" w:rsidP="00C34444">
            <w:pPr>
              <w:spacing w:after="160" w:line="259" w:lineRule="auto"/>
              <w:ind w:left="0" w:firstLine="0"/>
            </w:pPr>
          </w:p>
        </w:tc>
        <w:tc>
          <w:tcPr>
            <w:tcW w:w="738" w:type="pct"/>
            <w:shd w:val="clear" w:color="auto" w:fill="F2F2F2" w:themeFill="background1" w:themeFillShade="F2"/>
          </w:tcPr>
          <w:p w14:paraId="1D3B2E88" w14:textId="77777777" w:rsidR="00C841B0" w:rsidRPr="001159E2" w:rsidRDefault="00C841B0" w:rsidP="00C34444">
            <w:pPr>
              <w:spacing w:after="160" w:line="259" w:lineRule="auto"/>
              <w:ind w:left="0" w:firstLine="0"/>
            </w:pPr>
          </w:p>
        </w:tc>
      </w:tr>
      <w:tr w:rsidR="00C841B0" w:rsidRPr="001159E2" w14:paraId="5D4A3269" w14:textId="77777777" w:rsidTr="00C34444">
        <w:tc>
          <w:tcPr>
            <w:tcW w:w="1719" w:type="pct"/>
          </w:tcPr>
          <w:p w14:paraId="58C2AD4D" w14:textId="77777777" w:rsidR="00C841B0" w:rsidRPr="001159E2" w:rsidRDefault="00C841B0" w:rsidP="00C34444">
            <w:pPr>
              <w:spacing w:after="160" w:line="259" w:lineRule="auto"/>
              <w:ind w:left="0" w:firstLine="0"/>
            </w:pPr>
            <w:r w:rsidRPr="001159E2">
              <w:t>Did our organisation provide children and young people with information so they know what we are doing to create a culturally safe environment? Did we seek out and listen to their views about what we should do?</w:t>
            </w:r>
          </w:p>
        </w:tc>
        <w:tc>
          <w:tcPr>
            <w:tcW w:w="737" w:type="pct"/>
            <w:shd w:val="clear" w:color="auto" w:fill="F2F2F2" w:themeFill="background1" w:themeFillShade="F2"/>
          </w:tcPr>
          <w:p w14:paraId="3F7F577D" w14:textId="77777777" w:rsidR="00C841B0" w:rsidRPr="001159E2" w:rsidRDefault="00C841B0" w:rsidP="00C34444">
            <w:pPr>
              <w:spacing w:after="160" w:line="259" w:lineRule="auto"/>
              <w:ind w:left="0" w:firstLine="0"/>
            </w:pPr>
          </w:p>
        </w:tc>
        <w:tc>
          <w:tcPr>
            <w:tcW w:w="638" w:type="pct"/>
          </w:tcPr>
          <w:p w14:paraId="134C3233" w14:textId="77777777" w:rsidR="00C841B0" w:rsidRPr="001159E2" w:rsidRDefault="00C841B0" w:rsidP="00C34444">
            <w:pPr>
              <w:spacing w:after="160" w:line="259" w:lineRule="auto"/>
              <w:ind w:left="0" w:firstLine="0"/>
            </w:pPr>
          </w:p>
        </w:tc>
        <w:tc>
          <w:tcPr>
            <w:tcW w:w="570" w:type="pct"/>
            <w:shd w:val="clear" w:color="auto" w:fill="F2F2F2" w:themeFill="background1" w:themeFillShade="F2"/>
          </w:tcPr>
          <w:p w14:paraId="6D2E958F" w14:textId="77777777" w:rsidR="00C841B0" w:rsidRPr="001159E2" w:rsidRDefault="00C841B0" w:rsidP="00C34444">
            <w:pPr>
              <w:spacing w:after="160" w:line="259" w:lineRule="auto"/>
              <w:ind w:left="0" w:firstLine="0"/>
            </w:pPr>
          </w:p>
        </w:tc>
        <w:tc>
          <w:tcPr>
            <w:tcW w:w="598" w:type="pct"/>
          </w:tcPr>
          <w:p w14:paraId="2F2C7048" w14:textId="77777777" w:rsidR="00C841B0" w:rsidRPr="001159E2" w:rsidRDefault="00C841B0" w:rsidP="00C34444">
            <w:pPr>
              <w:spacing w:after="160" w:line="259" w:lineRule="auto"/>
              <w:ind w:left="0" w:firstLine="0"/>
            </w:pPr>
          </w:p>
        </w:tc>
        <w:tc>
          <w:tcPr>
            <w:tcW w:w="738" w:type="pct"/>
            <w:shd w:val="clear" w:color="auto" w:fill="F2F2F2" w:themeFill="background1" w:themeFillShade="F2"/>
          </w:tcPr>
          <w:p w14:paraId="56DC5232" w14:textId="77777777" w:rsidR="00C841B0" w:rsidRPr="001159E2" w:rsidRDefault="00C841B0" w:rsidP="00C34444">
            <w:pPr>
              <w:spacing w:after="160" w:line="259" w:lineRule="auto"/>
              <w:ind w:left="0" w:firstLine="0"/>
            </w:pPr>
          </w:p>
        </w:tc>
      </w:tr>
    </w:tbl>
    <w:p w14:paraId="3B3DFF41" w14:textId="77777777" w:rsidR="007F4185" w:rsidRPr="001159E2" w:rsidRDefault="007F4185" w:rsidP="007F4185">
      <w:pPr>
        <w:ind w:left="-426"/>
      </w:pPr>
    </w:p>
    <w:p w14:paraId="108B169F" w14:textId="77777777" w:rsidR="00C841B0" w:rsidRDefault="00C841B0" w:rsidP="00C841B0">
      <w:r>
        <w:br w:type="page"/>
      </w:r>
    </w:p>
    <w:tbl>
      <w:tblPr>
        <w:tblStyle w:val="TableGrid3"/>
        <w:tblW w:w="5175" w:type="pct"/>
        <w:tblInd w:w="-431" w:type="dxa"/>
        <w:tblLook w:val="0020" w:firstRow="1" w:lastRow="0" w:firstColumn="0" w:lastColumn="0" w:noHBand="0" w:noVBand="0"/>
      </w:tblPr>
      <w:tblGrid>
        <w:gridCol w:w="5433"/>
        <w:gridCol w:w="1842"/>
        <w:gridCol w:w="1816"/>
        <w:gridCol w:w="1464"/>
        <w:gridCol w:w="1718"/>
        <w:gridCol w:w="2163"/>
      </w:tblGrid>
      <w:tr w:rsidR="00C841B0" w:rsidRPr="00B24DB0" w14:paraId="0FE8E94C" w14:textId="77777777" w:rsidTr="00C34444">
        <w:trPr>
          <w:cantSplit/>
          <w:tblHeader/>
        </w:trPr>
        <w:tc>
          <w:tcPr>
            <w:tcW w:w="1882" w:type="pct"/>
            <w:shd w:val="clear" w:color="auto" w:fill="D9D9D9" w:themeFill="background1" w:themeFillShade="D9"/>
          </w:tcPr>
          <w:p w14:paraId="528BEB5C" w14:textId="05DEF322" w:rsidR="00C841B0" w:rsidRPr="00C841B0" w:rsidRDefault="00C841B0" w:rsidP="00C34444">
            <w:pPr>
              <w:spacing w:after="160" w:line="259" w:lineRule="auto"/>
              <w:ind w:left="0" w:hanging="3"/>
              <w:rPr>
                <w:b/>
                <w:bCs/>
              </w:rPr>
            </w:pPr>
            <w:r w:rsidRPr="001159E2">
              <w:lastRenderedPageBreak/>
              <w:br w:type="page"/>
            </w:r>
            <w:r w:rsidRPr="00C841B0">
              <w:rPr>
                <w:b/>
                <w:bCs/>
              </w:rPr>
              <w:t>Organisational processes and practices</w:t>
            </w:r>
          </w:p>
          <w:p w14:paraId="5CD0FE97" w14:textId="77777777" w:rsidR="00C841B0" w:rsidRPr="00255E8F" w:rsidRDefault="00C841B0" w:rsidP="00C34444">
            <w:pPr>
              <w:spacing w:after="160" w:line="259" w:lineRule="auto"/>
              <w:ind w:left="0" w:hanging="3"/>
            </w:pPr>
            <w:r w:rsidRPr="00104448">
              <w:t xml:space="preserve">Please refer to the </w:t>
            </w:r>
            <w:r w:rsidRPr="00255E8F">
              <w:t xml:space="preserve">compliance indicators in </w:t>
            </w:r>
            <w:hyperlink r:id="rId11" w:anchor="CSS_Guide">
              <w:r w:rsidRPr="00107ED8">
                <w:rPr>
                  <w:rStyle w:val="Hyperlink"/>
                  <w:shd w:val="clear" w:color="auto" w:fill="F2F2F2" w:themeFill="background1" w:themeFillShade="F2"/>
                </w:rPr>
                <w:t>A guide for creating a Child Safe Organisation</w:t>
              </w:r>
            </w:hyperlink>
            <w:r w:rsidRPr="004956C9">
              <w:t xml:space="preserve"> </w:t>
            </w:r>
            <w:r w:rsidRPr="00255E8F">
              <w:t>for the documents required to comply with Child Safe Standard 1.</w:t>
            </w:r>
          </w:p>
        </w:tc>
        <w:tc>
          <w:tcPr>
            <w:tcW w:w="638" w:type="pct"/>
            <w:shd w:val="clear" w:color="auto" w:fill="D9D9D9" w:themeFill="background1" w:themeFillShade="D9"/>
          </w:tcPr>
          <w:p w14:paraId="58C3BC59" w14:textId="77777777" w:rsidR="00C841B0" w:rsidRPr="00B24DB0" w:rsidRDefault="00C841B0" w:rsidP="00C34444">
            <w:pPr>
              <w:spacing w:after="160" w:line="259" w:lineRule="auto"/>
              <w:ind w:left="0" w:hanging="3"/>
              <w:rPr>
                <w:b/>
                <w:bCs/>
              </w:rPr>
            </w:pPr>
            <w:r w:rsidRPr="001159E2">
              <w:rPr>
                <w:b/>
                <w:bCs/>
              </w:rPr>
              <w:t>Achievements since last review</w:t>
            </w:r>
          </w:p>
        </w:tc>
        <w:tc>
          <w:tcPr>
            <w:tcW w:w="629" w:type="pct"/>
            <w:shd w:val="clear" w:color="auto" w:fill="D9D9D9" w:themeFill="background1" w:themeFillShade="D9"/>
          </w:tcPr>
          <w:p w14:paraId="681D85D6" w14:textId="77777777" w:rsidR="00C841B0" w:rsidRPr="00B24DB0" w:rsidRDefault="00C841B0" w:rsidP="00C34444">
            <w:pPr>
              <w:spacing w:after="160" w:line="259" w:lineRule="auto"/>
              <w:ind w:left="0" w:hanging="3"/>
              <w:rPr>
                <w:b/>
                <w:bCs/>
              </w:rPr>
            </w:pPr>
            <w:r w:rsidRPr="001159E2">
              <w:rPr>
                <w:b/>
                <w:bCs/>
              </w:rPr>
              <w:t>Opportunities for improvement</w:t>
            </w:r>
          </w:p>
        </w:tc>
        <w:tc>
          <w:tcPr>
            <w:tcW w:w="507" w:type="pct"/>
            <w:shd w:val="clear" w:color="auto" w:fill="D9D9D9" w:themeFill="background1" w:themeFillShade="D9"/>
          </w:tcPr>
          <w:p w14:paraId="4FA444F9" w14:textId="77777777" w:rsidR="00C841B0" w:rsidRPr="00B24DB0" w:rsidRDefault="00C841B0" w:rsidP="00C34444">
            <w:pPr>
              <w:spacing w:after="160" w:line="259" w:lineRule="auto"/>
              <w:ind w:left="0" w:hanging="3"/>
              <w:rPr>
                <w:b/>
                <w:bCs/>
              </w:rPr>
            </w:pPr>
            <w:r w:rsidRPr="001159E2">
              <w:rPr>
                <w:b/>
                <w:bCs/>
              </w:rPr>
              <w:t>Actions to be taken</w:t>
            </w:r>
          </w:p>
        </w:tc>
        <w:tc>
          <w:tcPr>
            <w:tcW w:w="595" w:type="pct"/>
            <w:shd w:val="clear" w:color="auto" w:fill="D9D9D9" w:themeFill="background1" w:themeFillShade="D9"/>
          </w:tcPr>
          <w:p w14:paraId="6BF6E350" w14:textId="77777777" w:rsidR="00C841B0" w:rsidRPr="00B24DB0" w:rsidRDefault="00C841B0" w:rsidP="00C34444">
            <w:pPr>
              <w:spacing w:after="160" w:line="259" w:lineRule="auto"/>
              <w:ind w:left="0" w:hanging="3"/>
              <w:rPr>
                <w:b/>
                <w:bCs/>
              </w:rPr>
            </w:pPr>
            <w:r w:rsidRPr="001159E2">
              <w:rPr>
                <w:b/>
                <w:bCs/>
              </w:rPr>
              <w:t xml:space="preserve">Priority </w:t>
            </w:r>
            <w:r>
              <w:rPr>
                <w:b/>
                <w:bCs/>
              </w:rPr>
              <w:t>and</w:t>
            </w:r>
            <w:r w:rsidRPr="001159E2">
              <w:rPr>
                <w:b/>
                <w:bCs/>
              </w:rPr>
              <w:t xml:space="preserve"> timeframe</w:t>
            </w:r>
          </w:p>
        </w:tc>
        <w:tc>
          <w:tcPr>
            <w:tcW w:w="749" w:type="pct"/>
            <w:shd w:val="clear" w:color="auto" w:fill="D9D9D9" w:themeFill="background1" w:themeFillShade="D9"/>
          </w:tcPr>
          <w:p w14:paraId="797B729D" w14:textId="77777777" w:rsidR="00C841B0" w:rsidRPr="00B24DB0" w:rsidRDefault="00C841B0" w:rsidP="00C34444">
            <w:pPr>
              <w:spacing w:after="160" w:line="259" w:lineRule="auto"/>
              <w:ind w:left="0" w:hanging="3"/>
              <w:rPr>
                <w:b/>
                <w:bCs/>
              </w:rPr>
            </w:pPr>
            <w:r w:rsidRPr="001159E2">
              <w:rPr>
                <w:b/>
                <w:bCs/>
              </w:rPr>
              <w:t>Person/role/team responsible</w:t>
            </w:r>
          </w:p>
        </w:tc>
      </w:tr>
      <w:tr w:rsidR="00C841B0" w:rsidRPr="001159E2" w14:paraId="5494F0B7" w14:textId="77777777" w:rsidTr="00C34444">
        <w:trPr>
          <w:trHeight w:val="1329"/>
        </w:trPr>
        <w:tc>
          <w:tcPr>
            <w:tcW w:w="1882" w:type="pct"/>
          </w:tcPr>
          <w:p w14:paraId="754AD09D" w14:textId="77777777" w:rsidR="00C841B0" w:rsidRPr="001159E2" w:rsidRDefault="00C841B0" w:rsidP="00C34444">
            <w:pPr>
              <w:spacing w:after="160" w:line="259" w:lineRule="auto"/>
              <w:ind w:left="0" w:firstLine="0"/>
            </w:pPr>
            <w:r w:rsidRPr="001159E2">
              <w:t>What progress did we achieve to meet the compliance indicators for Child Safe Standard 1?</w:t>
            </w:r>
          </w:p>
        </w:tc>
        <w:tc>
          <w:tcPr>
            <w:tcW w:w="638" w:type="pct"/>
            <w:shd w:val="clear" w:color="auto" w:fill="F2F2F2" w:themeFill="background1" w:themeFillShade="F2"/>
          </w:tcPr>
          <w:p w14:paraId="5232063A" w14:textId="77777777" w:rsidR="00C841B0" w:rsidRPr="001159E2" w:rsidRDefault="00C841B0" w:rsidP="00C34444">
            <w:pPr>
              <w:spacing w:after="160" w:line="259" w:lineRule="auto"/>
              <w:ind w:left="0" w:firstLine="0"/>
            </w:pPr>
          </w:p>
        </w:tc>
        <w:tc>
          <w:tcPr>
            <w:tcW w:w="629" w:type="pct"/>
          </w:tcPr>
          <w:p w14:paraId="6425CE30" w14:textId="77777777" w:rsidR="00C841B0" w:rsidRPr="001159E2" w:rsidRDefault="00C841B0" w:rsidP="00C34444">
            <w:pPr>
              <w:spacing w:after="160" w:line="259" w:lineRule="auto"/>
              <w:ind w:left="0" w:firstLine="0"/>
            </w:pPr>
          </w:p>
        </w:tc>
        <w:tc>
          <w:tcPr>
            <w:tcW w:w="507" w:type="pct"/>
            <w:shd w:val="clear" w:color="auto" w:fill="F2F2F2" w:themeFill="background1" w:themeFillShade="F2"/>
          </w:tcPr>
          <w:p w14:paraId="1963EF97" w14:textId="77777777" w:rsidR="00C841B0" w:rsidRPr="001159E2" w:rsidRDefault="00C841B0" w:rsidP="00C34444">
            <w:pPr>
              <w:spacing w:after="160" w:line="259" w:lineRule="auto"/>
              <w:ind w:left="0" w:firstLine="0"/>
            </w:pPr>
          </w:p>
        </w:tc>
        <w:tc>
          <w:tcPr>
            <w:tcW w:w="595" w:type="pct"/>
          </w:tcPr>
          <w:p w14:paraId="29EB39C4" w14:textId="77777777" w:rsidR="00C841B0" w:rsidRPr="001159E2" w:rsidRDefault="00C841B0" w:rsidP="00C34444">
            <w:pPr>
              <w:spacing w:after="160" w:line="259" w:lineRule="auto"/>
              <w:ind w:left="0" w:firstLine="0"/>
            </w:pPr>
          </w:p>
        </w:tc>
        <w:tc>
          <w:tcPr>
            <w:tcW w:w="749" w:type="pct"/>
            <w:shd w:val="clear" w:color="auto" w:fill="F2F2F2" w:themeFill="background1" w:themeFillShade="F2"/>
          </w:tcPr>
          <w:p w14:paraId="4013D9BD" w14:textId="77777777" w:rsidR="00C841B0" w:rsidRPr="001159E2" w:rsidRDefault="00C841B0" w:rsidP="00C34444">
            <w:pPr>
              <w:spacing w:after="160" w:line="259" w:lineRule="auto"/>
              <w:ind w:left="0" w:firstLine="0"/>
            </w:pPr>
          </w:p>
        </w:tc>
      </w:tr>
      <w:tr w:rsidR="00C841B0" w:rsidRPr="001159E2" w14:paraId="5E895580" w14:textId="77777777" w:rsidTr="00C34444">
        <w:trPr>
          <w:trHeight w:val="1689"/>
        </w:trPr>
        <w:tc>
          <w:tcPr>
            <w:tcW w:w="1882" w:type="pct"/>
          </w:tcPr>
          <w:p w14:paraId="70E37A23" w14:textId="77777777" w:rsidR="00C841B0" w:rsidRPr="001159E2" w:rsidRDefault="00C841B0" w:rsidP="00C34444">
            <w:pPr>
              <w:spacing w:after="160" w:line="259" w:lineRule="auto"/>
              <w:ind w:left="0" w:firstLine="0"/>
            </w:pPr>
            <w:r w:rsidRPr="001159E2">
              <w:t>Did we review and improve our complaints and reporting process based on what children and young people told us? If not, why not?</w:t>
            </w:r>
          </w:p>
        </w:tc>
        <w:tc>
          <w:tcPr>
            <w:tcW w:w="638" w:type="pct"/>
            <w:shd w:val="clear" w:color="auto" w:fill="F2F2F2" w:themeFill="background1" w:themeFillShade="F2"/>
          </w:tcPr>
          <w:p w14:paraId="61D192DD" w14:textId="77777777" w:rsidR="00C841B0" w:rsidRPr="001159E2" w:rsidRDefault="00C841B0" w:rsidP="00C34444">
            <w:pPr>
              <w:spacing w:after="160" w:line="259" w:lineRule="auto"/>
              <w:ind w:left="0" w:firstLine="0"/>
            </w:pPr>
          </w:p>
        </w:tc>
        <w:tc>
          <w:tcPr>
            <w:tcW w:w="629" w:type="pct"/>
          </w:tcPr>
          <w:p w14:paraId="3FFC15C1" w14:textId="77777777" w:rsidR="00C841B0" w:rsidRPr="001159E2" w:rsidRDefault="00C841B0" w:rsidP="00C34444">
            <w:pPr>
              <w:spacing w:after="160" w:line="259" w:lineRule="auto"/>
              <w:ind w:left="0" w:firstLine="0"/>
            </w:pPr>
          </w:p>
        </w:tc>
        <w:tc>
          <w:tcPr>
            <w:tcW w:w="507" w:type="pct"/>
            <w:shd w:val="clear" w:color="auto" w:fill="F2F2F2" w:themeFill="background1" w:themeFillShade="F2"/>
          </w:tcPr>
          <w:p w14:paraId="44DB756A" w14:textId="77777777" w:rsidR="00C841B0" w:rsidRPr="001159E2" w:rsidRDefault="00C841B0" w:rsidP="00C34444">
            <w:pPr>
              <w:spacing w:after="160" w:line="259" w:lineRule="auto"/>
              <w:ind w:left="0" w:firstLine="0"/>
            </w:pPr>
          </w:p>
        </w:tc>
        <w:tc>
          <w:tcPr>
            <w:tcW w:w="595" w:type="pct"/>
          </w:tcPr>
          <w:p w14:paraId="3234375B" w14:textId="77777777" w:rsidR="00C841B0" w:rsidRPr="001159E2" w:rsidRDefault="00C841B0" w:rsidP="00C34444">
            <w:pPr>
              <w:spacing w:after="160" w:line="259" w:lineRule="auto"/>
              <w:ind w:left="0" w:firstLine="0"/>
            </w:pPr>
          </w:p>
        </w:tc>
        <w:tc>
          <w:tcPr>
            <w:tcW w:w="749" w:type="pct"/>
            <w:shd w:val="clear" w:color="auto" w:fill="F2F2F2" w:themeFill="background1" w:themeFillShade="F2"/>
          </w:tcPr>
          <w:p w14:paraId="183C5B5A" w14:textId="77777777" w:rsidR="00C841B0" w:rsidRPr="001159E2" w:rsidRDefault="00C841B0" w:rsidP="00C34444">
            <w:pPr>
              <w:spacing w:after="160" w:line="259" w:lineRule="auto"/>
              <w:ind w:left="0" w:firstLine="0"/>
            </w:pPr>
          </w:p>
        </w:tc>
      </w:tr>
      <w:tr w:rsidR="00C841B0" w:rsidRPr="001159E2" w14:paraId="77F03B19" w14:textId="77777777" w:rsidTr="00C34444">
        <w:trPr>
          <w:trHeight w:val="1429"/>
        </w:trPr>
        <w:tc>
          <w:tcPr>
            <w:tcW w:w="1882" w:type="pct"/>
          </w:tcPr>
          <w:p w14:paraId="55A1E61E" w14:textId="77777777" w:rsidR="00C841B0" w:rsidRPr="001159E2" w:rsidRDefault="00C841B0" w:rsidP="00C34444">
            <w:pPr>
              <w:spacing w:after="160" w:line="259" w:lineRule="auto"/>
              <w:ind w:left="0" w:firstLine="0"/>
            </w:pPr>
            <w:r w:rsidRPr="001159E2">
              <w:t xml:space="preserve">Did we review and improve our </w:t>
            </w:r>
            <w:r>
              <w:t>C</w:t>
            </w:r>
            <w:r w:rsidRPr="001159E2">
              <w:t xml:space="preserve">ode of </w:t>
            </w:r>
            <w:r>
              <w:t>C</w:t>
            </w:r>
            <w:r w:rsidRPr="001159E2">
              <w:t>onduct following any breaches of policies and procedures? If not, why not?</w:t>
            </w:r>
          </w:p>
        </w:tc>
        <w:tc>
          <w:tcPr>
            <w:tcW w:w="638" w:type="pct"/>
            <w:shd w:val="clear" w:color="auto" w:fill="F2F2F2" w:themeFill="background1" w:themeFillShade="F2"/>
          </w:tcPr>
          <w:p w14:paraId="3F05E5D7" w14:textId="77777777" w:rsidR="00C841B0" w:rsidRPr="001159E2" w:rsidRDefault="00C841B0" w:rsidP="00C34444">
            <w:pPr>
              <w:spacing w:after="160" w:line="259" w:lineRule="auto"/>
              <w:ind w:left="0" w:firstLine="0"/>
            </w:pPr>
          </w:p>
        </w:tc>
        <w:tc>
          <w:tcPr>
            <w:tcW w:w="629" w:type="pct"/>
          </w:tcPr>
          <w:p w14:paraId="604F33E2" w14:textId="77777777" w:rsidR="00C841B0" w:rsidRPr="001159E2" w:rsidRDefault="00C841B0" w:rsidP="00C34444">
            <w:pPr>
              <w:spacing w:after="160" w:line="259" w:lineRule="auto"/>
              <w:ind w:left="0" w:firstLine="0"/>
            </w:pPr>
          </w:p>
        </w:tc>
        <w:tc>
          <w:tcPr>
            <w:tcW w:w="507" w:type="pct"/>
            <w:shd w:val="clear" w:color="auto" w:fill="F2F2F2" w:themeFill="background1" w:themeFillShade="F2"/>
          </w:tcPr>
          <w:p w14:paraId="59864994" w14:textId="77777777" w:rsidR="00C841B0" w:rsidRPr="001159E2" w:rsidRDefault="00C841B0" w:rsidP="00C34444">
            <w:pPr>
              <w:spacing w:after="160" w:line="259" w:lineRule="auto"/>
              <w:ind w:left="0" w:firstLine="0"/>
            </w:pPr>
          </w:p>
        </w:tc>
        <w:tc>
          <w:tcPr>
            <w:tcW w:w="595" w:type="pct"/>
          </w:tcPr>
          <w:p w14:paraId="0FC1A2DD" w14:textId="77777777" w:rsidR="00C841B0" w:rsidRPr="001159E2" w:rsidRDefault="00C841B0" w:rsidP="00C34444">
            <w:pPr>
              <w:spacing w:after="160" w:line="259" w:lineRule="auto"/>
              <w:ind w:left="0" w:firstLine="0"/>
            </w:pPr>
          </w:p>
        </w:tc>
        <w:tc>
          <w:tcPr>
            <w:tcW w:w="749" w:type="pct"/>
            <w:shd w:val="clear" w:color="auto" w:fill="F2F2F2" w:themeFill="background1" w:themeFillShade="F2"/>
          </w:tcPr>
          <w:p w14:paraId="1291A193" w14:textId="77777777" w:rsidR="00C841B0" w:rsidRPr="001159E2" w:rsidRDefault="00C841B0" w:rsidP="00C34444">
            <w:pPr>
              <w:spacing w:after="160" w:line="259" w:lineRule="auto"/>
              <w:ind w:left="0" w:firstLine="0"/>
            </w:pPr>
          </w:p>
        </w:tc>
      </w:tr>
      <w:tr w:rsidR="00C841B0" w:rsidRPr="001159E2" w14:paraId="32DDF8C3" w14:textId="77777777" w:rsidTr="00C34444">
        <w:tc>
          <w:tcPr>
            <w:tcW w:w="1882" w:type="pct"/>
          </w:tcPr>
          <w:p w14:paraId="56181ED9" w14:textId="77777777" w:rsidR="00C841B0" w:rsidRPr="001159E2" w:rsidRDefault="00C841B0" w:rsidP="00C34444">
            <w:pPr>
              <w:spacing w:after="160" w:line="259" w:lineRule="auto"/>
              <w:ind w:left="0" w:firstLine="0"/>
            </w:pPr>
            <w:r w:rsidRPr="001159E2">
              <w:t xml:space="preserve">Was communication to staff and volunteers about expected </w:t>
            </w:r>
            <w:proofErr w:type="spellStart"/>
            <w:r w:rsidRPr="001159E2">
              <w:t>behaviours</w:t>
            </w:r>
            <w:proofErr w:type="spellEnd"/>
            <w:r w:rsidRPr="001159E2">
              <w:t xml:space="preserve"> effective? If not, why not and what will we do to improve?</w:t>
            </w:r>
          </w:p>
        </w:tc>
        <w:tc>
          <w:tcPr>
            <w:tcW w:w="638" w:type="pct"/>
            <w:shd w:val="clear" w:color="auto" w:fill="F2F2F2" w:themeFill="background1" w:themeFillShade="F2"/>
          </w:tcPr>
          <w:p w14:paraId="766452E8" w14:textId="77777777" w:rsidR="00C841B0" w:rsidRPr="001159E2" w:rsidRDefault="00C841B0" w:rsidP="00C34444">
            <w:pPr>
              <w:spacing w:after="160" w:line="259" w:lineRule="auto"/>
              <w:ind w:left="0" w:firstLine="0"/>
            </w:pPr>
          </w:p>
        </w:tc>
        <w:tc>
          <w:tcPr>
            <w:tcW w:w="629" w:type="pct"/>
          </w:tcPr>
          <w:p w14:paraId="01CD7397" w14:textId="77777777" w:rsidR="00C841B0" w:rsidRPr="001159E2" w:rsidRDefault="00C841B0" w:rsidP="00C34444">
            <w:pPr>
              <w:spacing w:after="160" w:line="259" w:lineRule="auto"/>
              <w:ind w:left="0" w:firstLine="0"/>
            </w:pPr>
          </w:p>
        </w:tc>
        <w:tc>
          <w:tcPr>
            <w:tcW w:w="507" w:type="pct"/>
            <w:shd w:val="clear" w:color="auto" w:fill="F2F2F2" w:themeFill="background1" w:themeFillShade="F2"/>
          </w:tcPr>
          <w:p w14:paraId="41D80B26" w14:textId="77777777" w:rsidR="00C841B0" w:rsidRPr="001159E2" w:rsidRDefault="00C841B0" w:rsidP="00C34444">
            <w:pPr>
              <w:spacing w:after="160" w:line="259" w:lineRule="auto"/>
              <w:ind w:left="0" w:firstLine="0"/>
            </w:pPr>
          </w:p>
        </w:tc>
        <w:tc>
          <w:tcPr>
            <w:tcW w:w="595" w:type="pct"/>
          </w:tcPr>
          <w:p w14:paraId="1830797D" w14:textId="77777777" w:rsidR="00C841B0" w:rsidRPr="001159E2" w:rsidRDefault="00C841B0" w:rsidP="00C34444">
            <w:pPr>
              <w:spacing w:after="160" w:line="259" w:lineRule="auto"/>
              <w:ind w:left="0" w:firstLine="0"/>
            </w:pPr>
          </w:p>
        </w:tc>
        <w:tc>
          <w:tcPr>
            <w:tcW w:w="749" w:type="pct"/>
            <w:shd w:val="clear" w:color="auto" w:fill="F2F2F2" w:themeFill="background1" w:themeFillShade="F2"/>
          </w:tcPr>
          <w:p w14:paraId="16B1823C" w14:textId="77777777" w:rsidR="00C841B0" w:rsidRPr="001159E2" w:rsidRDefault="00C841B0" w:rsidP="00C34444">
            <w:pPr>
              <w:spacing w:after="160" w:line="259" w:lineRule="auto"/>
              <w:ind w:left="0" w:firstLine="0"/>
            </w:pPr>
          </w:p>
        </w:tc>
      </w:tr>
      <w:tr w:rsidR="00C841B0" w:rsidRPr="001159E2" w14:paraId="21C4AA4F" w14:textId="77777777" w:rsidTr="00C34444">
        <w:trPr>
          <w:trHeight w:val="1574"/>
        </w:trPr>
        <w:tc>
          <w:tcPr>
            <w:tcW w:w="1882" w:type="pct"/>
          </w:tcPr>
          <w:p w14:paraId="089D16D4" w14:textId="77777777" w:rsidR="00C841B0" w:rsidRPr="001159E2" w:rsidRDefault="00C841B0" w:rsidP="00C34444">
            <w:pPr>
              <w:spacing w:after="160" w:line="259" w:lineRule="auto"/>
              <w:ind w:left="0" w:firstLine="0"/>
            </w:pPr>
            <w:r w:rsidRPr="001159E2">
              <w:lastRenderedPageBreak/>
              <w:t>Did our organisation develop and implement a learning</w:t>
            </w:r>
            <w:r>
              <w:t xml:space="preserve"> and action</w:t>
            </w:r>
            <w:r w:rsidRPr="001159E2">
              <w:t xml:space="preserve"> plan about Aboriginal cultural safety?</w:t>
            </w:r>
          </w:p>
        </w:tc>
        <w:tc>
          <w:tcPr>
            <w:tcW w:w="638" w:type="pct"/>
            <w:shd w:val="clear" w:color="auto" w:fill="F2F2F2" w:themeFill="background1" w:themeFillShade="F2"/>
          </w:tcPr>
          <w:p w14:paraId="0D816928" w14:textId="77777777" w:rsidR="00C841B0" w:rsidRPr="001159E2" w:rsidRDefault="00C841B0" w:rsidP="00C34444">
            <w:pPr>
              <w:spacing w:after="160" w:line="259" w:lineRule="auto"/>
              <w:ind w:left="0" w:firstLine="0"/>
            </w:pPr>
          </w:p>
        </w:tc>
        <w:tc>
          <w:tcPr>
            <w:tcW w:w="629" w:type="pct"/>
          </w:tcPr>
          <w:p w14:paraId="38ABE877" w14:textId="77777777" w:rsidR="00C841B0" w:rsidRPr="001159E2" w:rsidRDefault="00C841B0" w:rsidP="00C34444">
            <w:pPr>
              <w:spacing w:after="160" w:line="259" w:lineRule="auto"/>
              <w:ind w:left="0" w:firstLine="0"/>
            </w:pPr>
          </w:p>
        </w:tc>
        <w:tc>
          <w:tcPr>
            <w:tcW w:w="507" w:type="pct"/>
            <w:shd w:val="clear" w:color="auto" w:fill="F2F2F2" w:themeFill="background1" w:themeFillShade="F2"/>
          </w:tcPr>
          <w:p w14:paraId="3601FB44" w14:textId="77777777" w:rsidR="00C841B0" w:rsidRPr="001159E2" w:rsidRDefault="00C841B0" w:rsidP="00C34444">
            <w:pPr>
              <w:spacing w:after="160" w:line="259" w:lineRule="auto"/>
              <w:ind w:left="0" w:firstLine="0"/>
            </w:pPr>
          </w:p>
        </w:tc>
        <w:tc>
          <w:tcPr>
            <w:tcW w:w="595" w:type="pct"/>
          </w:tcPr>
          <w:p w14:paraId="051137F9" w14:textId="77777777" w:rsidR="00C841B0" w:rsidRPr="001159E2" w:rsidRDefault="00C841B0" w:rsidP="00C34444">
            <w:pPr>
              <w:spacing w:after="160" w:line="259" w:lineRule="auto"/>
              <w:ind w:left="0" w:firstLine="0"/>
            </w:pPr>
          </w:p>
        </w:tc>
        <w:tc>
          <w:tcPr>
            <w:tcW w:w="749" w:type="pct"/>
            <w:shd w:val="clear" w:color="auto" w:fill="F2F2F2" w:themeFill="background1" w:themeFillShade="F2"/>
          </w:tcPr>
          <w:p w14:paraId="009CFDE3" w14:textId="77777777" w:rsidR="00C841B0" w:rsidRPr="001159E2" w:rsidRDefault="00C841B0" w:rsidP="00C34444">
            <w:pPr>
              <w:spacing w:after="160" w:line="259" w:lineRule="auto"/>
              <w:ind w:left="0" w:firstLine="0"/>
            </w:pPr>
          </w:p>
        </w:tc>
      </w:tr>
      <w:tr w:rsidR="00C841B0" w:rsidRPr="001159E2" w14:paraId="6E35BDA3" w14:textId="77777777" w:rsidTr="00C34444">
        <w:trPr>
          <w:trHeight w:val="1541"/>
        </w:trPr>
        <w:tc>
          <w:tcPr>
            <w:tcW w:w="1882" w:type="pct"/>
          </w:tcPr>
          <w:p w14:paraId="10C65F10" w14:textId="77777777" w:rsidR="00C841B0" w:rsidRPr="001159E2" w:rsidRDefault="00C841B0" w:rsidP="00C34444">
            <w:pPr>
              <w:spacing w:after="160" w:line="259" w:lineRule="auto"/>
              <w:ind w:left="0" w:firstLine="0"/>
            </w:pPr>
            <w:r w:rsidRPr="001159E2">
              <w:t>Did we review and improve our systems, polic</w:t>
            </w:r>
            <w:r>
              <w:t>i</w:t>
            </w:r>
            <w:r w:rsidRPr="001159E2">
              <w:t>es or procedures following allegations of racism? If not, why not?</w:t>
            </w:r>
          </w:p>
        </w:tc>
        <w:tc>
          <w:tcPr>
            <w:tcW w:w="638" w:type="pct"/>
            <w:shd w:val="clear" w:color="auto" w:fill="F2F2F2" w:themeFill="background1" w:themeFillShade="F2"/>
          </w:tcPr>
          <w:p w14:paraId="253996EF" w14:textId="77777777" w:rsidR="00C841B0" w:rsidRPr="001159E2" w:rsidRDefault="00C841B0" w:rsidP="00C34444">
            <w:pPr>
              <w:spacing w:after="160" w:line="259" w:lineRule="auto"/>
              <w:ind w:left="0" w:firstLine="0"/>
            </w:pPr>
          </w:p>
        </w:tc>
        <w:tc>
          <w:tcPr>
            <w:tcW w:w="629" w:type="pct"/>
          </w:tcPr>
          <w:p w14:paraId="2D600DCE" w14:textId="77777777" w:rsidR="00C841B0" w:rsidRPr="001159E2" w:rsidRDefault="00C841B0" w:rsidP="00C34444">
            <w:pPr>
              <w:spacing w:after="160" w:line="259" w:lineRule="auto"/>
              <w:ind w:left="0" w:firstLine="0"/>
            </w:pPr>
          </w:p>
        </w:tc>
        <w:tc>
          <w:tcPr>
            <w:tcW w:w="507" w:type="pct"/>
            <w:shd w:val="clear" w:color="auto" w:fill="F2F2F2" w:themeFill="background1" w:themeFillShade="F2"/>
          </w:tcPr>
          <w:p w14:paraId="58FE51CB" w14:textId="77777777" w:rsidR="00C841B0" w:rsidRPr="001159E2" w:rsidRDefault="00C841B0" w:rsidP="00C34444">
            <w:pPr>
              <w:spacing w:after="160" w:line="259" w:lineRule="auto"/>
              <w:ind w:left="0" w:firstLine="0"/>
            </w:pPr>
          </w:p>
        </w:tc>
        <w:tc>
          <w:tcPr>
            <w:tcW w:w="595" w:type="pct"/>
          </w:tcPr>
          <w:p w14:paraId="2F94B28D" w14:textId="77777777" w:rsidR="00C841B0" w:rsidRPr="001159E2" w:rsidRDefault="00C841B0" w:rsidP="00C34444">
            <w:pPr>
              <w:spacing w:after="160" w:line="259" w:lineRule="auto"/>
              <w:ind w:left="0" w:firstLine="0"/>
            </w:pPr>
          </w:p>
        </w:tc>
        <w:tc>
          <w:tcPr>
            <w:tcW w:w="749" w:type="pct"/>
            <w:shd w:val="clear" w:color="auto" w:fill="F2F2F2" w:themeFill="background1" w:themeFillShade="F2"/>
          </w:tcPr>
          <w:p w14:paraId="76928643" w14:textId="77777777" w:rsidR="00C841B0" w:rsidRPr="001159E2" w:rsidRDefault="00C841B0" w:rsidP="00C34444">
            <w:pPr>
              <w:spacing w:after="160" w:line="259" w:lineRule="auto"/>
              <w:ind w:left="0" w:firstLine="0"/>
            </w:pPr>
          </w:p>
        </w:tc>
      </w:tr>
      <w:tr w:rsidR="00C841B0" w:rsidRPr="001159E2" w14:paraId="628605DD" w14:textId="77777777" w:rsidTr="00C34444">
        <w:tc>
          <w:tcPr>
            <w:tcW w:w="5000" w:type="pct"/>
            <w:gridSpan w:val="6"/>
          </w:tcPr>
          <w:p w14:paraId="1EB8F573" w14:textId="77777777" w:rsidR="00C841B0" w:rsidRPr="001159E2" w:rsidRDefault="00C841B0" w:rsidP="00C34444">
            <w:pPr>
              <w:spacing w:after="160" w:line="259" w:lineRule="auto"/>
              <w:ind w:left="360" w:hanging="360"/>
              <w:rPr>
                <w:b/>
                <w:bCs/>
              </w:rPr>
            </w:pPr>
            <w:r w:rsidRPr="001159E2">
              <w:rPr>
                <w:b/>
                <w:bCs/>
              </w:rPr>
              <w:t>Next steps:</w:t>
            </w:r>
          </w:p>
          <w:p w14:paraId="38AD1186" w14:textId="77777777" w:rsidR="00C841B0" w:rsidRPr="001159E2" w:rsidRDefault="00C841B0" w:rsidP="00C34444">
            <w:pPr>
              <w:spacing w:after="160" w:line="259" w:lineRule="auto"/>
              <w:ind w:left="360" w:hanging="360"/>
              <w:rPr>
                <w:b/>
                <w:bCs/>
              </w:rPr>
            </w:pPr>
          </w:p>
        </w:tc>
      </w:tr>
      <w:tr w:rsidR="00C841B0" w:rsidRPr="001159E2" w14:paraId="39C42299" w14:textId="77777777" w:rsidTr="00C34444">
        <w:tc>
          <w:tcPr>
            <w:tcW w:w="5000" w:type="pct"/>
            <w:gridSpan w:val="6"/>
          </w:tcPr>
          <w:p w14:paraId="4A9BD45D" w14:textId="77777777" w:rsidR="00C841B0" w:rsidRPr="001159E2" w:rsidRDefault="00C841B0" w:rsidP="00C34444">
            <w:pPr>
              <w:spacing w:after="160" w:line="259" w:lineRule="auto"/>
              <w:ind w:left="360" w:hanging="360"/>
              <w:rPr>
                <w:b/>
                <w:bCs/>
              </w:rPr>
            </w:pPr>
            <w:r w:rsidRPr="001159E2">
              <w:rPr>
                <w:b/>
                <w:bCs/>
              </w:rPr>
              <w:t xml:space="preserve">Participants: </w:t>
            </w:r>
          </w:p>
          <w:p w14:paraId="572ECEE6" w14:textId="77777777" w:rsidR="00C841B0" w:rsidRPr="001159E2" w:rsidRDefault="00C841B0" w:rsidP="00C34444">
            <w:pPr>
              <w:spacing w:after="160" w:line="259" w:lineRule="auto"/>
              <w:ind w:left="360" w:hanging="360"/>
              <w:rPr>
                <w:b/>
                <w:bCs/>
              </w:rPr>
            </w:pPr>
          </w:p>
        </w:tc>
      </w:tr>
      <w:tr w:rsidR="00C841B0" w:rsidRPr="001159E2" w14:paraId="16F3DB99" w14:textId="77777777" w:rsidTr="00C841B0">
        <w:trPr>
          <w:trHeight w:val="645"/>
        </w:trPr>
        <w:tc>
          <w:tcPr>
            <w:tcW w:w="5000" w:type="pct"/>
            <w:gridSpan w:val="6"/>
          </w:tcPr>
          <w:p w14:paraId="4DAD932C" w14:textId="55774250" w:rsidR="00C841B0" w:rsidRPr="001159E2" w:rsidRDefault="00C841B0" w:rsidP="00C841B0">
            <w:pPr>
              <w:spacing w:after="160" w:line="259" w:lineRule="auto"/>
              <w:ind w:left="360" w:hanging="360"/>
              <w:rPr>
                <w:b/>
                <w:bCs/>
              </w:rPr>
            </w:pPr>
            <w:r w:rsidRPr="001159E2">
              <w:rPr>
                <w:b/>
                <w:bCs/>
              </w:rPr>
              <w:t>Review date:</w:t>
            </w:r>
          </w:p>
        </w:tc>
      </w:tr>
    </w:tbl>
    <w:p w14:paraId="71D459FB" w14:textId="77777777" w:rsidR="00C841B0" w:rsidRDefault="00C841B0" w:rsidP="00C841B0"/>
    <w:p w14:paraId="7757E27C" w14:textId="39BDA7D6" w:rsidR="00C841B0" w:rsidRDefault="00C841B0" w:rsidP="00C841B0">
      <w:pPr>
        <w:ind w:left="-426"/>
      </w:pPr>
      <w:r>
        <w:t xml:space="preserve">Read the full guide to implementing Child Safe Standard 1: </w:t>
      </w:r>
      <w:hyperlink r:id="rId12" w:history="1">
        <w:r w:rsidRPr="00C841B0">
          <w:rPr>
            <w:rStyle w:val="Hyperlink"/>
          </w:rPr>
          <w:t>Understanding cultural safety for Aboriginal children and young people</w:t>
        </w:r>
      </w:hyperlink>
    </w:p>
    <w:sectPr w:rsidR="00C841B0" w:rsidSect="007F4185">
      <w:headerReference w:type="default" r:id="rId13"/>
      <w:footerReference w:type="even" r:id="rId14"/>
      <w:footerReference w:type="defaul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7000D" w14:textId="77777777" w:rsidR="007F4185" w:rsidRDefault="007F4185" w:rsidP="007F4185">
      <w:pPr>
        <w:spacing w:after="0" w:line="240" w:lineRule="auto"/>
      </w:pPr>
      <w:r>
        <w:separator/>
      </w:r>
    </w:p>
  </w:endnote>
  <w:endnote w:type="continuationSeparator" w:id="0">
    <w:p w14:paraId="350A9ACD" w14:textId="77777777" w:rsidR="007F4185" w:rsidRDefault="007F4185" w:rsidP="007F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5DEF" w14:textId="45584D1B" w:rsidR="00D1695A" w:rsidRDefault="00D1695A">
    <w:pPr>
      <w:pStyle w:val="Footer"/>
    </w:pPr>
    <w:r>
      <w:rPr>
        <w:noProof/>
      </w:rPr>
      <mc:AlternateContent>
        <mc:Choice Requires="wps">
          <w:drawing>
            <wp:anchor distT="0" distB="0" distL="0" distR="0" simplePos="0" relativeHeight="251661312" behindDoc="0" locked="0" layoutInCell="1" allowOverlap="1" wp14:anchorId="6792F054" wp14:editId="09847F5B">
              <wp:simplePos x="635" y="635"/>
              <wp:positionH relativeFrom="page">
                <wp:align>center</wp:align>
              </wp:positionH>
              <wp:positionV relativeFrom="page">
                <wp:align>bottom</wp:align>
              </wp:positionV>
              <wp:extent cx="656590" cy="383540"/>
              <wp:effectExtent l="0" t="0" r="10160" b="0"/>
              <wp:wrapNone/>
              <wp:docPr id="23278431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6F2934B1" w14:textId="1AD7694F" w:rsidR="00D1695A" w:rsidRPr="00D1695A" w:rsidRDefault="00D1695A" w:rsidP="00D1695A">
                          <w:pPr>
                            <w:spacing w:after="0"/>
                            <w:rPr>
                              <w:rFonts w:ascii="Arial Black" w:eastAsia="Arial Black" w:hAnsi="Arial Black" w:cs="Arial Black"/>
                              <w:noProof/>
                              <w:color w:val="000000"/>
                              <w:sz w:val="20"/>
                              <w:szCs w:val="20"/>
                            </w:rPr>
                          </w:pPr>
                          <w:r w:rsidRPr="00D1695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92F054" id="_x0000_t202" coordsize="21600,21600" o:spt="202" path="m,l,21600r21600,l21600,xe">
              <v:stroke joinstyle="miter"/>
              <v:path gradientshapeok="t" o:connecttype="rect"/>
            </v:shapetype>
            <v:shape id="Text Box 2" o:spid="_x0000_s1026" type="#_x0000_t202" alt="OFFICIAL" style="position:absolute;margin-left:0;margin-top:0;width:51.7pt;height:30.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" filled="f" stroked="f">
              <v:textbox style="mso-fit-shape-to-text:t" inset="0,0,0,15pt">
                <w:txbxContent>
                  <w:p w14:paraId="6F2934B1" w14:textId="1AD7694F" w:rsidR="00D1695A" w:rsidRPr="00D1695A" w:rsidRDefault="00D1695A" w:rsidP="00D1695A">
                    <w:pPr>
                      <w:spacing w:after="0"/>
                      <w:rPr>
                        <w:rFonts w:ascii="Arial Black" w:eastAsia="Arial Black" w:hAnsi="Arial Black" w:cs="Arial Black"/>
                        <w:noProof/>
                        <w:color w:val="000000"/>
                        <w:sz w:val="20"/>
                        <w:szCs w:val="20"/>
                      </w:rPr>
                    </w:pPr>
                    <w:r w:rsidRPr="00D1695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22B26" w14:textId="6AC25199" w:rsidR="00D1695A" w:rsidRDefault="00D1695A">
    <w:pPr>
      <w:pStyle w:val="Footer"/>
    </w:pPr>
    <w:r>
      <w:rPr>
        <w:noProof/>
      </w:rPr>
      <mc:AlternateContent>
        <mc:Choice Requires="wps">
          <w:drawing>
            <wp:anchor distT="0" distB="0" distL="0" distR="0" simplePos="0" relativeHeight="251662336" behindDoc="0" locked="0" layoutInCell="1" allowOverlap="1" wp14:anchorId="3BC15C0F" wp14:editId="13F4070B">
              <wp:simplePos x="914400" y="6943725"/>
              <wp:positionH relativeFrom="page">
                <wp:align>center</wp:align>
              </wp:positionH>
              <wp:positionV relativeFrom="page">
                <wp:align>bottom</wp:align>
              </wp:positionV>
              <wp:extent cx="656590" cy="383540"/>
              <wp:effectExtent l="0" t="0" r="10160" b="0"/>
              <wp:wrapNone/>
              <wp:docPr id="127439360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079D5CFA" w14:textId="3B049925" w:rsidR="00D1695A" w:rsidRPr="00D1695A" w:rsidRDefault="00D1695A" w:rsidP="00D1695A">
                          <w:pPr>
                            <w:spacing w:after="0"/>
                            <w:rPr>
                              <w:rFonts w:ascii="Arial Black" w:eastAsia="Arial Black" w:hAnsi="Arial Black" w:cs="Arial Black"/>
                              <w:noProof/>
                              <w:color w:val="000000"/>
                              <w:sz w:val="20"/>
                              <w:szCs w:val="20"/>
                            </w:rPr>
                          </w:pPr>
                          <w:r w:rsidRPr="00D1695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C15C0F" id="_x0000_t202" coordsize="21600,21600" o:spt="202" path="m,l,21600r21600,l21600,xe">
              <v:stroke joinstyle="miter"/>
              <v:path gradientshapeok="t" o:connecttype="rect"/>
            </v:shapetype>
            <v:shape id="Text Box 3" o:spid="_x0000_s1027" type="#_x0000_t202" alt="OFFICIAL" style="position:absolute;margin-left:0;margin-top:0;width:51.7pt;height:30.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" filled="f" stroked="f">
              <v:textbox style="mso-fit-shape-to-text:t" inset="0,0,0,15pt">
                <w:txbxContent>
                  <w:p w14:paraId="079D5CFA" w14:textId="3B049925" w:rsidR="00D1695A" w:rsidRPr="00D1695A" w:rsidRDefault="00D1695A" w:rsidP="00D1695A">
                    <w:pPr>
                      <w:spacing w:after="0"/>
                      <w:rPr>
                        <w:rFonts w:ascii="Arial Black" w:eastAsia="Arial Black" w:hAnsi="Arial Black" w:cs="Arial Black"/>
                        <w:noProof/>
                        <w:color w:val="000000"/>
                        <w:sz w:val="20"/>
                        <w:szCs w:val="20"/>
                      </w:rPr>
                    </w:pPr>
                    <w:r w:rsidRPr="00D1695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B37D8" w14:textId="086F035C" w:rsidR="00D1695A" w:rsidRDefault="00D1695A">
    <w:pPr>
      <w:pStyle w:val="Footer"/>
    </w:pPr>
    <w:r>
      <w:rPr>
        <w:noProof/>
      </w:rPr>
      <mc:AlternateContent>
        <mc:Choice Requires="wps">
          <w:drawing>
            <wp:anchor distT="0" distB="0" distL="0" distR="0" simplePos="0" relativeHeight="251660288" behindDoc="0" locked="0" layoutInCell="1" allowOverlap="1" wp14:anchorId="25E09792" wp14:editId="4D874F79">
              <wp:simplePos x="635" y="635"/>
              <wp:positionH relativeFrom="page">
                <wp:align>center</wp:align>
              </wp:positionH>
              <wp:positionV relativeFrom="page">
                <wp:align>bottom</wp:align>
              </wp:positionV>
              <wp:extent cx="656590" cy="383540"/>
              <wp:effectExtent l="0" t="0" r="10160" b="0"/>
              <wp:wrapNone/>
              <wp:docPr id="122779376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57492907" w14:textId="2CB7D08E" w:rsidR="00D1695A" w:rsidRPr="00D1695A" w:rsidRDefault="00D1695A" w:rsidP="00D1695A">
                          <w:pPr>
                            <w:spacing w:after="0"/>
                            <w:rPr>
                              <w:rFonts w:ascii="Arial Black" w:eastAsia="Arial Black" w:hAnsi="Arial Black" w:cs="Arial Black"/>
                              <w:noProof/>
                              <w:color w:val="000000"/>
                              <w:sz w:val="20"/>
                              <w:szCs w:val="20"/>
                            </w:rPr>
                          </w:pPr>
                          <w:r w:rsidRPr="00D1695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09792" id="_x0000_t202" coordsize="21600,21600" o:spt="202" path="m,l,21600r21600,l21600,xe">
              <v:stroke joinstyle="miter"/>
              <v:path gradientshapeok="t" o:connecttype="rect"/>
            </v:shapetype>
            <v:shape id="Text Box 1" o:spid="_x0000_s1028" type="#_x0000_t202" alt="OFFICIAL" style="position:absolute;margin-left:0;margin-top:0;width:51.7pt;height:30.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" filled="f" stroked="f">
              <v:textbox style="mso-fit-shape-to-text:t" inset="0,0,0,15pt">
                <w:txbxContent>
                  <w:p w14:paraId="57492907" w14:textId="2CB7D08E" w:rsidR="00D1695A" w:rsidRPr="00D1695A" w:rsidRDefault="00D1695A" w:rsidP="00D1695A">
                    <w:pPr>
                      <w:spacing w:after="0"/>
                      <w:rPr>
                        <w:rFonts w:ascii="Arial Black" w:eastAsia="Arial Black" w:hAnsi="Arial Black" w:cs="Arial Black"/>
                        <w:noProof/>
                        <w:color w:val="000000"/>
                        <w:sz w:val="20"/>
                        <w:szCs w:val="20"/>
                      </w:rPr>
                    </w:pPr>
                    <w:r w:rsidRPr="00D1695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42086" w14:textId="77777777" w:rsidR="007F4185" w:rsidRDefault="007F4185" w:rsidP="007F4185">
      <w:pPr>
        <w:spacing w:after="0" w:line="240" w:lineRule="auto"/>
      </w:pPr>
      <w:r>
        <w:separator/>
      </w:r>
    </w:p>
  </w:footnote>
  <w:footnote w:type="continuationSeparator" w:id="0">
    <w:p w14:paraId="31E61F5A" w14:textId="77777777" w:rsidR="007F4185" w:rsidRDefault="007F4185" w:rsidP="007F4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8255C" w14:textId="23188CF1" w:rsidR="007F4185" w:rsidRPr="00CE2FDE" w:rsidRDefault="00C841B0" w:rsidP="007F4185">
    <w:pPr>
      <w:spacing w:before="360" w:after="120" w:line="240" w:lineRule="auto"/>
      <w:ind w:left="-426"/>
      <w:outlineLvl w:val="1"/>
      <w:rPr>
        <w:rFonts w:eastAsia="Yu Gothic Light" w:cs="Times New Roman"/>
        <w:b/>
        <w:color w:val="0081C6"/>
        <w:sz w:val="28"/>
        <w:szCs w:val="26"/>
        <w:lang w:val="en-US"/>
      </w:rPr>
    </w:pPr>
    <w:r>
      <w:rPr>
        <w:noProof/>
      </w:rPr>
      <w:drawing>
        <wp:anchor distT="0" distB="0" distL="114300" distR="114300" simplePos="0" relativeHeight="251659264" behindDoc="0" locked="0" layoutInCell="1" allowOverlap="1" wp14:anchorId="7FE3BD0F" wp14:editId="010085FF">
          <wp:simplePos x="0" y="0"/>
          <wp:positionH relativeFrom="column">
            <wp:posOffset>7410450</wp:posOffset>
          </wp:positionH>
          <wp:positionV relativeFrom="paragraph">
            <wp:posOffset>-238760</wp:posOffset>
          </wp:positionV>
          <wp:extent cx="1733550" cy="912495"/>
          <wp:effectExtent l="0" t="0" r="0" b="1905"/>
          <wp:wrapSquare wrapText="bothSides"/>
          <wp:docPr id="4322142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185" w:rsidRPr="00CE2FDE">
      <w:rPr>
        <w:rFonts w:eastAsia="Yu Gothic Light" w:cs="Times New Roman"/>
        <w:b/>
        <w:color w:val="0081C6"/>
        <w:sz w:val="28"/>
        <w:szCs w:val="26"/>
        <w:lang w:val="en-US"/>
      </w:rPr>
      <w:t>Re</w:t>
    </w:r>
    <w:r w:rsidR="007F4185">
      <w:rPr>
        <w:rFonts w:eastAsia="Yu Gothic Light" w:cs="Times New Roman"/>
        <w:b/>
        <w:color w:val="0081C6"/>
        <w:sz w:val="28"/>
        <w:szCs w:val="26"/>
        <w:lang w:val="en-US"/>
      </w:rPr>
      <w:t>view and improvement tool: Checking in on progress and planning next steps</w:t>
    </w:r>
  </w:p>
  <w:p w14:paraId="194A4203" w14:textId="77777777" w:rsidR="007F4185" w:rsidRDefault="007F41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85"/>
    <w:rsid w:val="00171781"/>
    <w:rsid w:val="002A608F"/>
    <w:rsid w:val="002B0DE6"/>
    <w:rsid w:val="002E2CDE"/>
    <w:rsid w:val="00733E94"/>
    <w:rsid w:val="007F4185"/>
    <w:rsid w:val="008F3AD9"/>
    <w:rsid w:val="009D00D2"/>
    <w:rsid w:val="00A25B54"/>
    <w:rsid w:val="00C841B0"/>
    <w:rsid w:val="00CB7C86"/>
    <w:rsid w:val="00D1695A"/>
    <w:rsid w:val="00D16CAD"/>
    <w:rsid w:val="00E04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445621"/>
  <w15:chartTrackingRefBased/>
  <w15:docId w15:val="{FAFA2A9C-DF29-4587-BD33-57EBB399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185"/>
    <w:rPr>
      <w:rFonts w:ascii="Arial" w:hAnsi="Arial"/>
      <w:kern w:val="0"/>
      <w:sz w:val="24"/>
      <w14:ligatures w14:val="none"/>
    </w:rPr>
  </w:style>
  <w:style w:type="paragraph" w:styleId="Heading1">
    <w:name w:val="heading 1"/>
    <w:basedOn w:val="Normal"/>
    <w:next w:val="Normal"/>
    <w:link w:val="Heading1Char"/>
    <w:uiPriority w:val="9"/>
    <w:qFormat/>
    <w:rsid w:val="007F418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F418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4185"/>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4185"/>
    <w:pPr>
      <w:keepNext/>
      <w:keepLines/>
      <w:spacing w:before="80" w:after="40"/>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unhideWhenUsed/>
    <w:qFormat/>
    <w:rsid w:val="007F4185"/>
    <w:pPr>
      <w:keepNext/>
      <w:keepLines/>
      <w:spacing w:before="80" w:after="40"/>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7F4185"/>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7F4185"/>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7F4185"/>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7F4185"/>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4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F4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185"/>
    <w:rPr>
      <w:rFonts w:eastAsiaTheme="majorEastAsia" w:cstheme="majorBidi"/>
      <w:color w:val="272727" w:themeColor="text1" w:themeTint="D8"/>
    </w:rPr>
  </w:style>
  <w:style w:type="paragraph" w:styleId="Title">
    <w:name w:val="Title"/>
    <w:basedOn w:val="Normal"/>
    <w:next w:val="Normal"/>
    <w:link w:val="TitleChar"/>
    <w:uiPriority w:val="10"/>
    <w:qFormat/>
    <w:rsid w:val="007F41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4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185"/>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4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185"/>
    <w:pPr>
      <w:spacing w:before="160"/>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7F4185"/>
    <w:rPr>
      <w:i/>
      <w:iCs/>
      <w:color w:val="404040" w:themeColor="text1" w:themeTint="BF"/>
    </w:rPr>
  </w:style>
  <w:style w:type="paragraph" w:styleId="ListParagraph">
    <w:name w:val="List Paragraph"/>
    <w:basedOn w:val="Normal"/>
    <w:uiPriority w:val="34"/>
    <w:qFormat/>
    <w:rsid w:val="007F4185"/>
    <w:pPr>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7F4185"/>
    <w:rPr>
      <w:i/>
      <w:iCs/>
      <w:color w:val="0F4761" w:themeColor="accent1" w:themeShade="BF"/>
    </w:rPr>
  </w:style>
  <w:style w:type="paragraph" w:styleId="IntenseQuote">
    <w:name w:val="Intense Quote"/>
    <w:basedOn w:val="Normal"/>
    <w:next w:val="Normal"/>
    <w:link w:val="IntenseQuoteChar"/>
    <w:uiPriority w:val="30"/>
    <w:qFormat/>
    <w:rsid w:val="007F418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7F4185"/>
    <w:rPr>
      <w:i/>
      <w:iCs/>
      <w:color w:val="0F4761" w:themeColor="accent1" w:themeShade="BF"/>
    </w:rPr>
  </w:style>
  <w:style w:type="character" w:styleId="IntenseReference">
    <w:name w:val="Intense Reference"/>
    <w:basedOn w:val="DefaultParagraphFont"/>
    <w:uiPriority w:val="32"/>
    <w:qFormat/>
    <w:rsid w:val="007F4185"/>
    <w:rPr>
      <w:b/>
      <w:bCs/>
      <w:smallCaps/>
      <w:color w:val="0F4761" w:themeColor="accent1" w:themeShade="BF"/>
      <w:spacing w:val="5"/>
    </w:rPr>
  </w:style>
  <w:style w:type="paragraph" w:styleId="Header">
    <w:name w:val="header"/>
    <w:basedOn w:val="Normal"/>
    <w:link w:val="HeaderChar"/>
    <w:uiPriority w:val="99"/>
    <w:unhideWhenUsed/>
    <w:rsid w:val="007F4185"/>
    <w:pPr>
      <w:tabs>
        <w:tab w:val="center" w:pos="4513"/>
        <w:tab w:val="right" w:pos="9026"/>
      </w:tabs>
      <w:spacing w:after="0" w:line="240" w:lineRule="auto"/>
    </w:pPr>
    <w:rPr>
      <w:rFonts w:asciiTheme="minorHAnsi" w:hAnsiTheme="minorHAnsi"/>
      <w:kern w:val="2"/>
      <w:sz w:val="22"/>
      <w14:ligatures w14:val="standardContextual"/>
    </w:rPr>
  </w:style>
  <w:style w:type="character" w:customStyle="1" w:styleId="HeaderChar">
    <w:name w:val="Header Char"/>
    <w:basedOn w:val="DefaultParagraphFont"/>
    <w:link w:val="Header"/>
    <w:uiPriority w:val="99"/>
    <w:rsid w:val="007F4185"/>
  </w:style>
  <w:style w:type="paragraph" w:styleId="Footer">
    <w:name w:val="footer"/>
    <w:basedOn w:val="Normal"/>
    <w:link w:val="FooterChar"/>
    <w:uiPriority w:val="99"/>
    <w:unhideWhenUsed/>
    <w:rsid w:val="007F4185"/>
    <w:pPr>
      <w:tabs>
        <w:tab w:val="center" w:pos="4513"/>
        <w:tab w:val="right" w:pos="9026"/>
      </w:tabs>
      <w:spacing w:after="0" w:line="240" w:lineRule="auto"/>
    </w:pPr>
    <w:rPr>
      <w:rFonts w:asciiTheme="minorHAnsi" w:hAnsiTheme="minorHAnsi"/>
      <w:kern w:val="2"/>
      <w:sz w:val="22"/>
      <w14:ligatures w14:val="standardContextual"/>
    </w:rPr>
  </w:style>
  <w:style w:type="character" w:customStyle="1" w:styleId="FooterChar">
    <w:name w:val="Footer Char"/>
    <w:basedOn w:val="DefaultParagraphFont"/>
    <w:link w:val="Footer"/>
    <w:uiPriority w:val="99"/>
    <w:rsid w:val="007F4185"/>
  </w:style>
  <w:style w:type="character" w:styleId="Hyperlink">
    <w:name w:val="Hyperlink"/>
    <w:basedOn w:val="DefaultParagraphFont"/>
    <w:uiPriority w:val="99"/>
    <w:unhideWhenUsed/>
    <w:rsid w:val="007F4185"/>
    <w:rPr>
      <w:b/>
      <w:color w:val="467886" w:themeColor="hyperlink"/>
      <w:u w:val="single"/>
    </w:rPr>
  </w:style>
  <w:style w:type="table" w:customStyle="1" w:styleId="TableGrid3">
    <w:name w:val="Table Grid3"/>
    <w:basedOn w:val="TableNormal"/>
    <w:next w:val="TableGrid"/>
    <w:uiPriority w:val="39"/>
    <w:rsid w:val="007F4185"/>
    <w:pPr>
      <w:spacing w:after="0" w:line="240" w:lineRule="auto"/>
      <w:ind w:left="714" w:hanging="357"/>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F4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uxHeading">
    <w:name w:val="Faux Heading"/>
    <w:basedOn w:val="Heading2"/>
    <w:qFormat/>
    <w:rsid w:val="007F4185"/>
    <w:pPr>
      <w:keepNext w:val="0"/>
      <w:keepLines w:val="0"/>
      <w:spacing w:before="360" w:after="120" w:line="240" w:lineRule="auto"/>
    </w:pPr>
    <w:rPr>
      <w:rFonts w:ascii="Arial" w:hAnsi="Arial"/>
      <w:b/>
      <w:color w:val="0081C6"/>
      <w:kern w:val="0"/>
      <w:sz w:val="28"/>
      <w:szCs w:val="26"/>
      <w:lang w:val="en-US"/>
      <w14:ligatures w14:val="none"/>
    </w:rPr>
  </w:style>
  <w:style w:type="character" w:styleId="UnresolvedMention">
    <w:name w:val="Unresolved Mention"/>
    <w:basedOn w:val="DefaultParagraphFont"/>
    <w:uiPriority w:val="99"/>
    <w:semiHidden/>
    <w:unhideWhenUsed/>
    <w:rsid w:val="00C84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yp.vic.gov.au/resources/child-safe-standard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cyp.vic.gov.au/child-safe-standards/cultural-safety/" TargetMode="External"/><Relationship Id="rId12" Type="http://schemas.openxmlformats.org/officeDocument/2006/relationships/hyperlink" Target="https://ccyp.vic.gov.au/child-safe-standards/cultural-safe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ccyp.vic.gov.au/child-safe-standards/cultural-safety/" TargetMode="External"/><Relationship Id="rId11" Type="http://schemas.openxmlformats.org/officeDocument/2006/relationships/hyperlink" Target="https://ccyp.vic.gov.au/resources/child-safe-standard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ccyp.vic.gov.au/resources/child-safe-standard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dc:creator>
  <cp:keywords/>
  <dc:description/>
  <cp:lastModifiedBy>Bree Furlong (CCYP)</cp:lastModifiedBy>
  <cp:revision>3</cp:revision>
  <dcterms:created xsi:type="dcterms:W3CDTF">2024-07-16T00:11:00Z</dcterms:created>
  <dcterms:modified xsi:type="dcterms:W3CDTF">2024-07-23T01:00:00Z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492ea563,de001ba,4bf5b403</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2024-07-16T00:43:36Z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beca5275-5121-42ba-bcc6-42e681f48f1b</vt:lpwstr>
  </property>
  <property fmtid="{D5CDD505-2E9C-101B-9397-08002B2CF9AE}" pid="11" name="MSIP_Label_43e64453-338c-4f93-8a4d-0039a0a41f2a_ContentBits">
    <vt:lpwstr>2</vt:lpwstr>
  </property>
</Properties>
</file>